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1" w:rsidRPr="00F862AD" w:rsidRDefault="001A7E41" w:rsidP="00DC1FFF">
      <w:pPr>
        <w:tabs>
          <w:tab w:val="left" w:pos="284"/>
        </w:tabs>
        <w:rPr>
          <w:rFonts w:ascii="Arial" w:hAnsi="Arial" w:cs="Arial"/>
        </w:rPr>
      </w:pPr>
    </w:p>
    <w:p w:rsidR="00C933BB" w:rsidRPr="00F862AD" w:rsidRDefault="00C933BB" w:rsidP="00DC1FFF">
      <w:pPr>
        <w:tabs>
          <w:tab w:val="left" w:pos="284"/>
        </w:tabs>
        <w:rPr>
          <w:rFonts w:ascii="Arial" w:hAnsi="Arial" w:cs="Arial"/>
        </w:rPr>
      </w:pPr>
      <w:r w:rsidRPr="00F862AD">
        <w:rPr>
          <w:rFonts w:ascii="Arial" w:hAnsi="Arial" w:cs="Arial"/>
          <w:noProof/>
          <w:lang w:eastAsia="tr-TR"/>
        </w:rPr>
        <w:drawing>
          <wp:anchor distT="0" distB="0" distL="114300" distR="114300" simplePos="0" relativeHeight="251662336" behindDoc="1" locked="0" layoutInCell="1" allowOverlap="1">
            <wp:simplePos x="0" y="0"/>
            <wp:positionH relativeFrom="column">
              <wp:posOffset>2409190</wp:posOffset>
            </wp:positionH>
            <wp:positionV relativeFrom="paragraph">
              <wp:posOffset>-212725</wp:posOffset>
            </wp:positionV>
            <wp:extent cx="1068705" cy="720725"/>
            <wp:effectExtent l="19050" t="0" r="0" b="0"/>
            <wp:wrapTight wrapText="bothSides">
              <wp:wrapPolygon edited="0">
                <wp:start x="-385" y="0"/>
                <wp:lineTo x="-385" y="21124"/>
                <wp:lineTo x="21561" y="21124"/>
                <wp:lineTo x="21561" y="0"/>
                <wp:lineTo x="-385" y="0"/>
              </wp:wrapPolygon>
            </wp:wrapTight>
            <wp:docPr id="5"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rPr>
      </w:pPr>
      <w:r w:rsidRPr="00F862AD">
        <w:rPr>
          <w:rFonts w:ascii="Arial" w:hAnsi="Arial" w:cs="Arial"/>
          <w:b/>
        </w:rPr>
        <w:t>ULUSLARARASI ÜNİVERSİTELER ARAMA KURTARMA KONSEYİ</w:t>
      </w:r>
    </w:p>
    <w:p w:rsidR="00C933BB" w:rsidRPr="00F862AD" w:rsidRDefault="00C933BB" w:rsidP="00C933BB">
      <w:pPr>
        <w:spacing w:after="0"/>
        <w:jc w:val="center"/>
        <w:rPr>
          <w:rFonts w:ascii="Arial" w:hAnsi="Arial" w:cs="Arial"/>
          <w:b/>
        </w:rPr>
      </w:pPr>
      <w:r w:rsidRPr="00F862AD">
        <w:rPr>
          <w:rFonts w:ascii="Arial" w:hAnsi="Arial" w:cs="Arial"/>
          <w:b/>
        </w:rPr>
        <w:t>ÇALIŞMA KURULU TOPLANTISI</w:t>
      </w: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u w:val="single"/>
        </w:rPr>
      </w:pPr>
    </w:p>
    <w:p w:rsidR="00C933BB" w:rsidRPr="00F862AD" w:rsidRDefault="00C933BB" w:rsidP="00C933BB">
      <w:pPr>
        <w:spacing w:after="0"/>
        <w:jc w:val="center"/>
        <w:rPr>
          <w:rFonts w:ascii="Arial" w:hAnsi="Arial" w:cs="Arial"/>
          <w:b/>
          <w:u w:val="single"/>
        </w:rPr>
      </w:pPr>
    </w:p>
    <w:p w:rsidR="00C933BB" w:rsidRPr="00F862AD" w:rsidRDefault="00C933BB" w:rsidP="00C933BB">
      <w:pPr>
        <w:rPr>
          <w:rFonts w:ascii="Arial" w:hAnsi="Arial" w:cs="Arial"/>
        </w:rPr>
      </w:pPr>
      <w:proofErr w:type="gramStart"/>
      <w:r w:rsidRPr="00F862AD">
        <w:rPr>
          <w:rFonts w:ascii="Arial" w:hAnsi="Arial" w:cs="Arial"/>
        </w:rPr>
        <w:t>TARİH</w:t>
      </w:r>
      <w:r w:rsidR="006235AF" w:rsidRPr="00F862AD">
        <w:rPr>
          <w:rFonts w:ascii="Arial" w:hAnsi="Arial" w:cs="Arial"/>
        </w:rPr>
        <w:t xml:space="preserve"> </w:t>
      </w:r>
      <w:r w:rsidRPr="00F862AD">
        <w:rPr>
          <w:rFonts w:ascii="Arial" w:hAnsi="Arial" w:cs="Arial"/>
        </w:rPr>
        <w:t xml:space="preserve">: </w:t>
      </w:r>
      <w:r w:rsidR="00560F17">
        <w:rPr>
          <w:rFonts w:ascii="Arial" w:hAnsi="Arial" w:cs="Arial"/>
        </w:rPr>
        <w:t>13</w:t>
      </w:r>
      <w:proofErr w:type="gramEnd"/>
      <w:r w:rsidR="00613887" w:rsidRPr="00F862AD">
        <w:rPr>
          <w:rFonts w:ascii="Arial" w:hAnsi="Arial" w:cs="Arial"/>
        </w:rPr>
        <w:t xml:space="preserve"> </w:t>
      </w:r>
      <w:r w:rsidR="00560F17">
        <w:rPr>
          <w:rFonts w:ascii="Arial" w:hAnsi="Arial" w:cs="Arial"/>
        </w:rPr>
        <w:t xml:space="preserve">Aralık </w:t>
      </w:r>
      <w:r w:rsidRPr="00F862AD">
        <w:rPr>
          <w:rFonts w:ascii="Arial" w:hAnsi="Arial" w:cs="Arial"/>
        </w:rPr>
        <w:t>201</w:t>
      </w:r>
      <w:r w:rsidR="00613887" w:rsidRPr="00F862AD">
        <w:rPr>
          <w:rFonts w:ascii="Arial" w:hAnsi="Arial" w:cs="Arial"/>
        </w:rPr>
        <w:t>7</w:t>
      </w:r>
    </w:p>
    <w:p w:rsidR="00C933BB" w:rsidRPr="00F862AD" w:rsidRDefault="00263022" w:rsidP="00C933BB">
      <w:pPr>
        <w:rPr>
          <w:rFonts w:ascii="Arial" w:hAnsi="Arial" w:cs="Arial"/>
        </w:rPr>
      </w:pPr>
      <w:r w:rsidRPr="00F862AD">
        <w:rPr>
          <w:rFonts w:ascii="Arial" w:hAnsi="Arial" w:cs="Arial"/>
        </w:rPr>
        <w:t xml:space="preserve">SAAT </w:t>
      </w:r>
      <w:r w:rsidRPr="00F862AD">
        <w:rPr>
          <w:rFonts w:ascii="Arial" w:hAnsi="Arial" w:cs="Arial"/>
        </w:rPr>
        <w:tab/>
        <w:t xml:space="preserve">: </w:t>
      </w:r>
      <w:proofErr w:type="gramStart"/>
      <w:r w:rsidRPr="00F862AD">
        <w:rPr>
          <w:rFonts w:ascii="Arial" w:hAnsi="Arial" w:cs="Arial"/>
        </w:rPr>
        <w:t>1</w:t>
      </w:r>
      <w:r w:rsidR="00AB685C" w:rsidRPr="00F862AD">
        <w:rPr>
          <w:rFonts w:ascii="Arial" w:hAnsi="Arial" w:cs="Arial"/>
        </w:rPr>
        <w:t>0</w:t>
      </w:r>
      <w:r w:rsidRPr="00F862AD">
        <w:rPr>
          <w:rFonts w:ascii="Arial" w:hAnsi="Arial" w:cs="Arial"/>
        </w:rPr>
        <w:t>:</w:t>
      </w:r>
      <w:r w:rsidR="00AB685C" w:rsidRPr="00F862AD">
        <w:rPr>
          <w:rFonts w:ascii="Arial" w:hAnsi="Arial" w:cs="Arial"/>
        </w:rPr>
        <w:t>30</w:t>
      </w:r>
      <w:proofErr w:type="gramEnd"/>
    </w:p>
    <w:p w:rsidR="00C933BB" w:rsidRPr="00F862AD" w:rsidRDefault="00C933BB" w:rsidP="00C933BB">
      <w:pPr>
        <w:rPr>
          <w:rFonts w:ascii="Arial" w:hAnsi="Arial" w:cs="Arial"/>
        </w:rPr>
      </w:pPr>
      <w:r w:rsidRPr="00F862AD">
        <w:rPr>
          <w:rFonts w:ascii="Arial" w:hAnsi="Arial" w:cs="Arial"/>
        </w:rPr>
        <w:t xml:space="preserve">YER </w:t>
      </w:r>
      <w:r w:rsidRPr="00F862AD">
        <w:rPr>
          <w:rFonts w:ascii="Arial" w:hAnsi="Arial" w:cs="Arial"/>
        </w:rPr>
        <w:tab/>
        <w:t xml:space="preserve">: </w:t>
      </w:r>
      <w:r w:rsidR="00067F3D" w:rsidRPr="00067F3D">
        <w:rPr>
          <w:rFonts w:ascii="Arial" w:hAnsi="Arial" w:cs="Arial"/>
        </w:rPr>
        <w:t>İstanbul Teknik Üniversitesi Sürekli Eğitim Merkezi</w:t>
      </w:r>
      <w:r w:rsidR="00067F3D">
        <w:rPr>
          <w:rFonts w:ascii="Arial" w:hAnsi="Arial" w:cs="Arial"/>
        </w:rPr>
        <w:t xml:space="preserve"> - </w:t>
      </w:r>
      <w:r w:rsidR="00067F3D" w:rsidRPr="00067F3D">
        <w:rPr>
          <w:rFonts w:ascii="Arial" w:hAnsi="Arial" w:cs="Arial"/>
        </w:rPr>
        <w:t>Lefkoşa</w:t>
      </w:r>
    </w:p>
    <w:p w:rsidR="00C933BB" w:rsidRPr="00F862AD" w:rsidRDefault="00C933BB" w:rsidP="00C933BB">
      <w:pPr>
        <w:jc w:val="center"/>
        <w:rPr>
          <w:rFonts w:ascii="Arial" w:hAnsi="Arial" w:cs="Arial"/>
          <w:b/>
          <w:u w:val="single"/>
        </w:rPr>
      </w:pPr>
    </w:p>
    <w:p w:rsidR="00C933BB" w:rsidRPr="00F862AD" w:rsidRDefault="00C933BB" w:rsidP="00C933BB">
      <w:pPr>
        <w:jc w:val="center"/>
        <w:rPr>
          <w:rFonts w:ascii="Arial" w:hAnsi="Arial" w:cs="Arial"/>
          <w:b/>
          <w:u w:val="single"/>
        </w:rPr>
      </w:pPr>
      <w:r w:rsidRPr="00F862AD">
        <w:rPr>
          <w:rFonts w:ascii="Arial" w:hAnsi="Arial" w:cs="Arial"/>
          <w:b/>
          <w:u w:val="single"/>
        </w:rPr>
        <w:t>GÜNDEM</w:t>
      </w:r>
    </w:p>
    <w:p w:rsidR="00754838" w:rsidRPr="00F862AD" w:rsidRDefault="00754838" w:rsidP="00754838">
      <w:pPr>
        <w:contextualSpacing/>
        <w:jc w:val="both"/>
        <w:rPr>
          <w:rFonts w:ascii="Arial" w:hAnsi="Arial" w:cs="Arial"/>
        </w:rPr>
      </w:pPr>
      <w:r w:rsidRPr="00F862AD">
        <w:rPr>
          <w:rFonts w:ascii="Arial" w:hAnsi="Arial" w:cs="Arial"/>
        </w:rPr>
        <w:t>1. Bir önceki çalışma kurulu toplantısı sonucunda alınan kararlarla ilgili yapılmış olan çalışmalar hakkında bilgi verilmesi,</w:t>
      </w:r>
    </w:p>
    <w:p w:rsidR="00754838" w:rsidRPr="00F862AD" w:rsidRDefault="00754838" w:rsidP="00754838">
      <w:pPr>
        <w:contextualSpacing/>
        <w:jc w:val="both"/>
        <w:rPr>
          <w:rFonts w:ascii="Arial" w:hAnsi="Arial" w:cs="Arial"/>
        </w:rPr>
      </w:pPr>
    </w:p>
    <w:p w:rsidR="00754838" w:rsidRPr="00F862AD" w:rsidRDefault="00754838" w:rsidP="00754838">
      <w:pPr>
        <w:contextualSpacing/>
        <w:jc w:val="both"/>
        <w:rPr>
          <w:rFonts w:ascii="Arial" w:hAnsi="Arial" w:cs="Arial"/>
        </w:rPr>
      </w:pPr>
      <w:r w:rsidRPr="00F862AD">
        <w:rPr>
          <w:rFonts w:ascii="Arial" w:hAnsi="Arial" w:cs="Arial"/>
        </w:rPr>
        <w:t>2. 24-25 Nisan 2017 tarihlerinde gerçekleştirilen “Uluslararası Afet Yönetimi Sempozyumu” çıktılarının akademik yayın haline getirilmesi ile ilgili yürütülen çalışmaların görüşülmesi,</w:t>
      </w:r>
    </w:p>
    <w:p w:rsidR="00754838" w:rsidRPr="00F862AD" w:rsidRDefault="00754838" w:rsidP="00754838">
      <w:pPr>
        <w:contextualSpacing/>
        <w:jc w:val="both"/>
        <w:rPr>
          <w:rFonts w:ascii="Arial" w:hAnsi="Arial" w:cs="Arial"/>
        </w:rPr>
      </w:pPr>
    </w:p>
    <w:p w:rsidR="00754838" w:rsidRPr="00F862AD" w:rsidRDefault="00754838" w:rsidP="00754838">
      <w:pPr>
        <w:contextualSpacing/>
        <w:jc w:val="both"/>
        <w:rPr>
          <w:rFonts w:ascii="Arial" w:hAnsi="Arial" w:cs="Arial"/>
        </w:rPr>
      </w:pPr>
      <w:r w:rsidRPr="00F862AD">
        <w:rPr>
          <w:rFonts w:ascii="Arial" w:hAnsi="Arial" w:cs="Arial"/>
        </w:rPr>
        <w:t xml:space="preserve">3. Konseyin internet sitesinin yenilenmesi amacıyla oluşturulan çalışma grubunun yürüttüğü faaliyetler hakkında çalışma kurulu üyelerine </w:t>
      </w:r>
      <w:r w:rsidR="00115205" w:rsidRPr="00115205">
        <w:rPr>
          <w:rFonts w:ascii="Arial" w:hAnsi="Arial" w:cs="Arial"/>
        </w:rPr>
        <w:t xml:space="preserve">bilgi verilmesi </w:t>
      </w:r>
      <w:r w:rsidR="00115205">
        <w:rPr>
          <w:rFonts w:ascii="Arial" w:hAnsi="Arial" w:cs="Arial"/>
        </w:rPr>
        <w:t>ve görüş/önerilerinin alınması</w:t>
      </w:r>
      <w:r w:rsidRPr="00F862AD">
        <w:rPr>
          <w:rFonts w:ascii="Arial" w:hAnsi="Arial" w:cs="Arial"/>
        </w:rPr>
        <w:t>,</w:t>
      </w:r>
    </w:p>
    <w:p w:rsidR="00754838" w:rsidRPr="00F862AD" w:rsidRDefault="00754838" w:rsidP="00754838">
      <w:pPr>
        <w:contextualSpacing/>
        <w:jc w:val="both"/>
        <w:rPr>
          <w:rFonts w:ascii="Arial" w:hAnsi="Arial" w:cs="Arial"/>
        </w:rPr>
      </w:pPr>
    </w:p>
    <w:p w:rsidR="00754838" w:rsidRPr="00F862AD" w:rsidRDefault="00754838" w:rsidP="00754838">
      <w:pPr>
        <w:contextualSpacing/>
        <w:jc w:val="both"/>
        <w:rPr>
          <w:rFonts w:ascii="Arial" w:hAnsi="Arial" w:cs="Arial"/>
        </w:rPr>
      </w:pPr>
      <w:r w:rsidRPr="00F862AD">
        <w:rPr>
          <w:rFonts w:ascii="Arial" w:hAnsi="Arial" w:cs="Arial"/>
        </w:rPr>
        <w:t xml:space="preserve">4. </w:t>
      </w:r>
      <w:r w:rsidR="00705178">
        <w:rPr>
          <w:rFonts w:ascii="Arial" w:hAnsi="Arial" w:cs="Arial"/>
        </w:rPr>
        <w:t>12-16 Aralık Sosyal Sorumluluk Haftasında üyeler tarafından gerçekleştirilecek faaliyetler hakkında bilgi verilmesi,</w:t>
      </w:r>
    </w:p>
    <w:p w:rsidR="00754838" w:rsidRPr="00F862AD" w:rsidRDefault="00754838" w:rsidP="00754838">
      <w:pPr>
        <w:contextualSpacing/>
        <w:jc w:val="both"/>
        <w:rPr>
          <w:rFonts w:ascii="Arial" w:hAnsi="Arial" w:cs="Arial"/>
        </w:rPr>
      </w:pPr>
    </w:p>
    <w:p w:rsidR="00754838" w:rsidRDefault="00754838" w:rsidP="00754838">
      <w:pPr>
        <w:contextualSpacing/>
        <w:jc w:val="both"/>
        <w:rPr>
          <w:rFonts w:ascii="Arial" w:hAnsi="Arial" w:cs="Arial"/>
        </w:rPr>
      </w:pPr>
      <w:r w:rsidRPr="00F862AD">
        <w:rPr>
          <w:rFonts w:ascii="Arial" w:hAnsi="Arial" w:cs="Arial"/>
        </w:rPr>
        <w:t xml:space="preserve">5. </w:t>
      </w:r>
      <w:r w:rsidR="00115205" w:rsidRPr="00115205">
        <w:rPr>
          <w:rFonts w:ascii="Arial" w:hAnsi="Arial" w:cs="Arial"/>
        </w:rPr>
        <w:t xml:space="preserve">Konsey Başkanı tarafından </w:t>
      </w:r>
      <w:proofErr w:type="gramStart"/>
      <w:r w:rsidR="000D0B69">
        <w:rPr>
          <w:rFonts w:ascii="Arial" w:hAnsi="Arial" w:cs="Arial"/>
        </w:rPr>
        <w:t>IUSARGames2018</w:t>
      </w:r>
      <w:r w:rsidR="00220B0F">
        <w:rPr>
          <w:rFonts w:ascii="Arial" w:hAnsi="Arial" w:cs="Arial"/>
        </w:rPr>
        <w:t>,</w:t>
      </w:r>
      <w:proofErr w:type="gramEnd"/>
      <w:r w:rsidR="00220B0F">
        <w:rPr>
          <w:rFonts w:ascii="Arial" w:hAnsi="Arial" w:cs="Arial"/>
        </w:rPr>
        <w:t xml:space="preserve"> ve</w:t>
      </w:r>
      <w:r w:rsidR="000D0B69">
        <w:rPr>
          <w:rFonts w:ascii="Arial" w:hAnsi="Arial" w:cs="Arial"/>
        </w:rPr>
        <w:t xml:space="preserve"> </w:t>
      </w:r>
      <w:r w:rsidR="00220B0F">
        <w:rPr>
          <w:rFonts w:ascii="Arial" w:hAnsi="Arial" w:cs="Arial"/>
        </w:rPr>
        <w:t xml:space="preserve">Genel Kurul </w:t>
      </w:r>
      <w:r w:rsidR="00115205">
        <w:rPr>
          <w:rFonts w:ascii="Arial" w:hAnsi="Arial" w:cs="Arial"/>
        </w:rPr>
        <w:t xml:space="preserve">ile ilgili yürütülen çalışmaları </w:t>
      </w:r>
      <w:r w:rsidR="00115205" w:rsidRPr="00115205">
        <w:rPr>
          <w:rFonts w:ascii="Arial" w:hAnsi="Arial" w:cs="Arial"/>
        </w:rPr>
        <w:t>hakkında bilgi verilmesi</w:t>
      </w:r>
      <w:r w:rsidR="00397A03">
        <w:rPr>
          <w:rFonts w:ascii="Arial" w:hAnsi="Arial" w:cs="Arial"/>
        </w:rPr>
        <w:t>,</w:t>
      </w:r>
    </w:p>
    <w:p w:rsidR="004821B6" w:rsidRDefault="004821B6" w:rsidP="00754838">
      <w:pPr>
        <w:contextualSpacing/>
        <w:jc w:val="both"/>
        <w:rPr>
          <w:rFonts w:ascii="Arial" w:hAnsi="Arial" w:cs="Arial"/>
        </w:rPr>
      </w:pPr>
    </w:p>
    <w:p w:rsidR="004821B6" w:rsidRDefault="004821B6" w:rsidP="00754838">
      <w:pPr>
        <w:contextualSpacing/>
        <w:jc w:val="both"/>
        <w:rPr>
          <w:rFonts w:ascii="Arial" w:hAnsi="Arial" w:cs="Arial"/>
        </w:rPr>
      </w:pPr>
      <w:r>
        <w:rPr>
          <w:rFonts w:ascii="Arial" w:hAnsi="Arial" w:cs="Arial"/>
        </w:rPr>
        <w:t>6. Lefkoşa Bölge Müdürlüğü tarafından Kıbrıs Sosyal Bilimler Üniversitesi, Güzelyurt Bölge Müdürlüğü tarafından da Kıbrıs Sağlık ve Toplum Bilimleri Üniversitesi’nin üyelik süreci hakkında bilgi verilmesi,</w:t>
      </w:r>
    </w:p>
    <w:p w:rsidR="00181318" w:rsidRDefault="00181318" w:rsidP="00754838">
      <w:pPr>
        <w:contextualSpacing/>
        <w:jc w:val="both"/>
        <w:rPr>
          <w:rFonts w:ascii="Arial" w:hAnsi="Arial" w:cs="Arial"/>
        </w:rPr>
      </w:pPr>
    </w:p>
    <w:p w:rsidR="00BE6904" w:rsidRDefault="00181318" w:rsidP="00754838">
      <w:pPr>
        <w:contextualSpacing/>
        <w:jc w:val="both"/>
        <w:rPr>
          <w:rFonts w:ascii="Arial" w:eastAsia="Times New Roman" w:hAnsi="Arial" w:cs="Arial"/>
          <w:lang w:eastAsia="tr-TR"/>
        </w:rPr>
      </w:pPr>
      <w:r>
        <w:rPr>
          <w:rFonts w:ascii="Arial" w:eastAsia="Times New Roman" w:hAnsi="Arial" w:cs="Arial"/>
          <w:lang w:eastAsia="tr-TR"/>
        </w:rPr>
        <w:t xml:space="preserve">7. 13 Ekim BM Dünya Afet Risklerinin Azaltılması bağlamında icra edilen </w:t>
      </w:r>
      <w:proofErr w:type="spellStart"/>
      <w:r>
        <w:rPr>
          <w:rFonts w:ascii="Arial" w:eastAsia="Times New Roman" w:hAnsi="Arial" w:cs="Arial"/>
          <w:lang w:eastAsia="tr-TR"/>
        </w:rPr>
        <w:t>Çalıştayın</w:t>
      </w:r>
      <w:proofErr w:type="spellEnd"/>
      <w:r>
        <w:rPr>
          <w:rFonts w:ascii="Arial" w:eastAsia="Times New Roman" w:hAnsi="Arial" w:cs="Arial"/>
          <w:lang w:eastAsia="tr-TR"/>
        </w:rPr>
        <w:t xml:space="preserve"> sonuç raporu çerçevesinde kamu spotu yapılıp yapılmayacağının Çalışma Kurulu üyeleri tarafından değerlendirilmesi ve karar üretilmesi,</w:t>
      </w:r>
    </w:p>
    <w:p w:rsidR="00181318" w:rsidRDefault="00181318" w:rsidP="00754838">
      <w:pPr>
        <w:contextualSpacing/>
        <w:jc w:val="both"/>
        <w:rPr>
          <w:rFonts w:ascii="Arial" w:hAnsi="Arial" w:cs="Arial"/>
        </w:rPr>
      </w:pPr>
    </w:p>
    <w:p w:rsidR="00C933BB" w:rsidRPr="00F862AD" w:rsidRDefault="00181318" w:rsidP="00A45136">
      <w:pPr>
        <w:contextualSpacing/>
        <w:jc w:val="both"/>
        <w:rPr>
          <w:rFonts w:ascii="Arial" w:hAnsi="Arial" w:cs="Arial"/>
        </w:rPr>
      </w:pPr>
      <w:r>
        <w:rPr>
          <w:rFonts w:ascii="Arial" w:hAnsi="Arial" w:cs="Arial"/>
        </w:rPr>
        <w:t>8</w:t>
      </w:r>
      <w:r w:rsidR="00754838" w:rsidRPr="00F862AD">
        <w:rPr>
          <w:rFonts w:ascii="Arial" w:hAnsi="Arial" w:cs="Arial"/>
        </w:rPr>
        <w:t>.</w:t>
      </w:r>
      <w:r w:rsidR="00754838" w:rsidRPr="00F862AD">
        <w:t xml:space="preserve">  </w:t>
      </w:r>
      <w:r w:rsidR="00754838" w:rsidRPr="00F862AD">
        <w:rPr>
          <w:rFonts w:ascii="Arial" w:hAnsi="Arial" w:cs="Arial"/>
        </w:rPr>
        <w:t>Bir sonraki aylık koordinasyon toplantı tarihi ve yerinin belirlenmesi.</w:t>
      </w:r>
      <w:r w:rsidR="00754838" w:rsidRPr="00F862AD">
        <w:rPr>
          <w:rFonts w:ascii="Arial" w:hAnsi="Arial" w:cs="Arial"/>
        </w:rPr>
        <w:tab/>
      </w:r>
      <w:r w:rsidR="003F2C30" w:rsidRPr="00F862AD">
        <w:rPr>
          <w:rFonts w:ascii="Arial" w:hAnsi="Arial" w:cs="Arial"/>
        </w:rPr>
        <w:tab/>
      </w:r>
    </w:p>
    <w:p w:rsidR="00C57238" w:rsidRPr="00F862AD" w:rsidRDefault="00C57238" w:rsidP="00C933BB"/>
    <w:p w:rsidR="00E136FB" w:rsidRPr="00F862AD" w:rsidRDefault="00E136FB" w:rsidP="00C933BB"/>
    <w:p w:rsidR="001A7E41" w:rsidRPr="00F862AD" w:rsidRDefault="001A7E41" w:rsidP="00C933BB"/>
    <w:p w:rsidR="00364E97" w:rsidRPr="00F862AD" w:rsidRDefault="00364E97" w:rsidP="00AF04E9">
      <w:pPr>
        <w:rPr>
          <w:rFonts w:ascii="Arial" w:hAnsi="Arial" w:cs="Arial"/>
          <w:b/>
        </w:rPr>
      </w:pPr>
    </w:p>
    <w:p w:rsidR="00115205" w:rsidRDefault="00115205" w:rsidP="00AF04E9">
      <w:pPr>
        <w:rPr>
          <w:rFonts w:ascii="Arial" w:hAnsi="Arial" w:cs="Arial"/>
          <w:b/>
        </w:rPr>
      </w:pPr>
    </w:p>
    <w:p w:rsidR="00181318" w:rsidRDefault="00181318" w:rsidP="00AF04E9">
      <w:pPr>
        <w:rPr>
          <w:rFonts w:ascii="Arial" w:hAnsi="Arial" w:cs="Arial"/>
          <w:b/>
        </w:rPr>
      </w:pPr>
    </w:p>
    <w:p w:rsidR="000B47C1" w:rsidRDefault="000B47C1" w:rsidP="00AF04E9">
      <w:pPr>
        <w:rPr>
          <w:rFonts w:ascii="Arial" w:hAnsi="Arial" w:cs="Arial"/>
          <w:b/>
        </w:rPr>
      </w:pPr>
    </w:p>
    <w:p w:rsidR="00C933BB" w:rsidRPr="00F862AD" w:rsidRDefault="00C933BB" w:rsidP="00AF04E9">
      <w:pPr>
        <w:rPr>
          <w:rFonts w:ascii="Arial" w:hAnsi="Arial" w:cs="Arial"/>
          <w:b/>
        </w:rPr>
      </w:pPr>
      <w:r w:rsidRPr="00F862AD">
        <w:rPr>
          <w:rFonts w:ascii="Arial" w:hAnsi="Arial" w:cs="Arial"/>
          <w:noProof/>
          <w:lang w:eastAsia="tr-TR"/>
        </w:rPr>
        <w:lastRenderedPageBreak/>
        <w:drawing>
          <wp:anchor distT="0" distB="0" distL="114300" distR="114300" simplePos="0" relativeHeight="251659264" behindDoc="1" locked="0" layoutInCell="1" allowOverlap="1">
            <wp:simplePos x="0" y="0"/>
            <wp:positionH relativeFrom="column">
              <wp:posOffset>2409190</wp:posOffset>
            </wp:positionH>
            <wp:positionV relativeFrom="paragraph">
              <wp:posOffset>-83820</wp:posOffset>
            </wp:positionV>
            <wp:extent cx="1068705" cy="720725"/>
            <wp:effectExtent l="19050" t="0" r="0" b="0"/>
            <wp:wrapTight wrapText="bothSides">
              <wp:wrapPolygon edited="0">
                <wp:start x="-385" y="0"/>
                <wp:lineTo x="-385" y="21124"/>
                <wp:lineTo x="21561" y="21124"/>
                <wp:lineTo x="21561" y="0"/>
                <wp:lineTo x="-385" y="0"/>
              </wp:wrapPolygon>
            </wp:wrapTight>
            <wp:docPr id="3"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AF04E9" w:rsidRPr="00F862AD" w:rsidRDefault="00AF04E9" w:rsidP="00AF04E9">
      <w:pPr>
        <w:rPr>
          <w:rFonts w:ascii="Arial" w:hAnsi="Arial" w:cs="Arial"/>
          <w:b/>
        </w:rPr>
      </w:pPr>
    </w:p>
    <w:p w:rsidR="00C933BB" w:rsidRPr="00F862AD" w:rsidRDefault="00C933BB" w:rsidP="00C933BB">
      <w:pPr>
        <w:spacing w:after="0"/>
        <w:jc w:val="center"/>
        <w:rPr>
          <w:rFonts w:ascii="Arial" w:hAnsi="Arial" w:cs="Arial"/>
          <w:b/>
        </w:rPr>
      </w:pPr>
    </w:p>
    <w:p w:rsidR="00C933BB" w:rsidRPr="00F862AD" w:rsidRDefault="00C933BB" w:rsidP="00035393">
      <w:pPr>
        <w:spacing w:after="0" w:line="240" w:lineRule="auto"/>
        <w:jc w:val="center"/>
        <w:rPr>
          <w:rFonts w:ascii="Arial" w:hAnsi="Arial" w:cs="Arial"/>
          <w:b/>
        </w:rPr>
      </w:pPr>
      <w:r w:rsidRPr="00F862AD">
        <w:rPr>
          <w:rFonts w:ascii="Arial" w:hAnsi="Arial" w:cs="Arial"/>
          <w:b/>
        </w:rPr>
        <w:t>IU</w:t>
      </w:r>
      <w:r w:rsidRPr="00F862AD">
        <w:rPr>
          <w:rFonts w:ascii="Arial" w:hAnsi="Arial" w:cs="Arial"/>
          <w:b/>
          <w:color w:val="FF0000"/>
        </w:rPr>
        <w:t>SAR</w:t>
      </w:r>
      <w:r w:rsidRPr="00F862AD">
        <w:rPr>
          <w:rFonts w:ascii="Arial" w:hAnsi="Arial" w:cs="Arial"/>
          <w:b/>
        </w:rPr>
        <w:t>C ÇALIŞMA KURULU</w:t>
      </w:r>
      <w:r w:rsidR="00B5151E" w:rsidRPr="00F862AD">
        <w:rPr>
          <w:rFonts w:ascii="Arial" w:hAnsi="Arial" w:cs="Arial"/>
          <w:b/>
        </w:rPr>
        <w:t>NUN</w:t>
      </w:r>
      <w:r w:rsidR="008F2427" w:rsidRPr="00F862AD">
        <w:rPr>
          <w:rFonts w:ascii="Arial" w:hAnsi="Arial" w:cs="Arial"/>
          <w:b/>
        </w:rPr>
        <w:t xml:space="preserve"> </w:t>
      </w:r>
      <w:r w:rsidR="00AF78F2">
        <w:rPr>
          <w:rFonts w:ascii="Arial" w:hAnsi="Arial" w:cs="Arial"/>
          <w:b/>
        </w:rPr>
        <w:t>08</w:t>
      </w:r>
      <w:r w:rsidR="000244C8">
        <w:rPr>
          <w:rFonts w:ascii="Arial" w:hAnsi="Arial" w:cs="Arial"/>
          <w:b/>
        </w:rPr>
        <w:t xml:space="preserve"> </w:t>
      </w:r>
      <w:r w:rsidR="00AF78F2">
        <w:rPr>
          <w:rFonts w:ascii="Arial" w:hAnsi="Arial" w:cs="Arial"/>
          <w:b/>
        </w:rPr>
        <w:t xml:space="preserve">KASIM </w:t>
      </w:r>
      <w:r w:rsidRPr="00F862AD">
        <w:rPr>
          <w:rFonts w:ascii="Arial" w:hAnsi="Arial" w:cs="Arial"/>
          <w:b/>
        </w:rPr>
        <w:t>201</w:t>
      </w:r>
      <w:r w:rsidR="00390416" w:rsidRPr="00F862AD">
        <w:rPr>
          <w:rFonts w:ascii="Arial" w:hAnsi="Arial" w:cs="Arial"/>
          <w:b/>
        </w:rPr>
        <w:t>7</w:t>
      </w:r>
      <w:r w:rsidRPr="00F862AD">
        <w:rPr>
          <w:rFonts w:ascii="Arial" w:hAnsi="Arial" w:cs="Arial"/>
          <w:b/>
        </w:rPr>
        <w:t xml:space="preserve"> TARİHLİ </w:t>
      </w:r>
    </w:p>
    <w:p w:rsidR="006033C1" w:rsidRDefault="006033C1" w:rsidP="00035393">
      <w:pPr>
        <w:spacing w:after="0" w:line="240" w:lineRule="auto"/>
        <w:jc w:val="center"/>
        <w:rPr>
          <w:rFonts w:ascii="Arial" w:hAnsi="Arial" w:cs="Arial"/>
          <w:b/>
        </w:rPr>
      </w:pPr>
      <w:r w:rsidRPr="00F862AD">
        <w:rPr>
          <w:rFonts w:ascii="Arial" w:hAnsi="Arial" w:cs="Arial"/>
          <w:b/>
        </w:rPr>
        <w:t xml:space="preserve">TOPLANTI </w:t>
      </w:r>
      <w:r w:rsidR="00BB08A2">
        <w:rPr>
          <w:rFonts w:ascii="Arial" w:hAnsi="Arial" w:cs="Arial"/>
          <w:b/>
        </w:rPr>
        <w:t>KATILIM DURUMU</w:t>
      </w:r>
    </w:p>
    <w:p w:rsidR="00035393" w:rsidRDefault="00035393" w:rsidP="00035393">
      <w:pPr>
        <w:spacing w:after="0" w:line="240" w:lineRule="auto"/>
        <w:jc w:val="center"/>
        <w:rPr>
          <w:rFonts w:ascii="Arial" w:hAnsi="Arial" w:cs="Arial"/>
          <w:b/>
        </w:rPr>
      </w:pPr>
    </w:p>
    <w:tbl>
      <w:tblPr>
        <w:tblW w:w="99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996"/>
        <w:gridCol w:w="4997"/>
      </w:tblGrid>
      <w:tr w:rsidR="00666254" w:rsidRPr="00F862AD" w:rsidTr="00666254">
        <w:trPr>
          <w:trHeight w:val="305"/>
        </w:trPr>
        <w:tc>
          <w:tcPr>
            <w:tcW w:w="9993" w:type="dxa"/>
            <w:gridSpan w:val="2"/>
            <w:vAlign w:val="center"/>
          </w:tcPr>
          <w:p w:rsidR="00666254" w:rsidRPr="00F862AD" w:rsidRDefault="00666254" w:rsidP="00E47904">
            <w:pPr>
              <w:spacing w:after="0" w:line="240" w:lineRule="auto"/>
              <w:jc w:val="center"/>
              <w:rPr>
                <w:rFonts w:ascii="Arial" w:hAnsi="Arial" w:cs="Arial"/>
                <w:b/>
              </w:rPr>
            </w:pPr>
            <w:r>
              <w:rPr>
                <w:rFonts w:ascii="Arial" w:hAnsi="Arial" w:cs="Arial"/>
                <w:b/>
              </w:rPr>
              <w:t>KATILAN BİRİMLER</w:t>
            </w:r>
          </w:p>
        </w:tc>
      </w:tr>
      <w:tr w:rsidR="005F6229" w:rsidRPr="00F862AD" w:rsidTr="00E4761B">
        <w:trPr>
          <w:trHeight w:val="2038"/>
        </w:trPr>
        <w:tc>
          <w:tcPr>
            <w:tcW w:w="4996" w:type="dxa"/>
            <w:vAlign w:val="center"/>
          </w:tcPr>
          <w:p w:rsidR="005F6229" w:rsidRDefault="005F6229" w:rsidP="00E4761B">
            <w:pPr>
              <w:spacing w:after="0" w:line="240" w:lineRule="auto"/>
              <w:rPr>
                <w:rFonts w:ascii="Arial" w:hAnsi="Arial" w:cs="Arial"/>
              </w:rPr>
            </w:pPr>
            <w:r>
              <w:rPr>
                <w:rFonts w:ascii="Arial" w:hAnsi="Arial" w:cs="Arial"/>
              </w:rPr>
              <w:t xml:space="preserve">Girne Amerikan </w:t>
            </w:r>
            <w:r w:rsidRPr="003E4C21">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Doğu Akdeniz </w:t>
            </w:r>
            <w:r w:rsidRPr="003E4C21">
              <w:rPr>
                <w:rFonts w:ascii="Arial" w:hAnsi="Arial" w:cs="Arial"/>
              </w:rPr>
              <w:t>Üniversitesi</w:t>
            </w:r>
            <w:r>
              <w:rPr>
                <w:rFonts w:ascii="Arial" w:hAnsi="Arial" w:cs="Arial"/>
              </w:rPr>
              <w:t xml:space="preserve">, </w:t>
            </w:r>
          </w:p>
          <w:p w:rsidR="005F6229" w:rsidRDefault="005F6229" w:rsidP="00E4761B">
            <w:pPr>
              <w:spacing w:after="0" w:line="240" w:lineRule="auto"/>
              <w:rPr>
                <w:rFonts w:ascii="Arial" w:hAnsi="Arial" w:cs="Arial"/>
              </w:rPr>
            </w:pPr>
            <w:r>
              <w:rPr>
                <w:rFonts w:ascii="Arial" w:hAnsi="Arial" w:cs="Arial"/>
              </w:rPr>
              <w:t xml:space="preserve">Uluslararası Kıbrıs </w:t>
            </w:r>
            <w:r w:rsidRPr="005F6229">
              <w:rPr>
                <w:rFonts w:ascii="Arial" w:hAnsi="Arial" w:cs="Arial"/>
              </w:rPr>
              <w:t>Üniversitesi</w:t>
            </w:r>
            <w:r>
              <w:rPr>
                <w:rFonts w:ascii="Arial" w:hAnsi="Arial" w:cs="Arial"/>
              </w:rPr>
              <w:t xml:space="preserve">, </w:t>
            </w:r>
          </w:p>
          <w:p w:rsidR="005F6229" w:rsidRDefault="002D142D" w:rsidP="00E4761B">
            <w:pPr>
              <w:spacing w:after="0" w:line="240" w:lineRule="auto"/>
              <w:rPr>
                <w:rFonts w:ascii="Arial" w:hAnsi="Arial" w:cs="Arial"/>
              </w:rPr>
            </w:pPr>
            <w:r>
              <w:rPr>
                <w:rFonts w:ascii="Arial" w:hAnsi="Arial" w:cs="Arial"/>
              </w:rPr>
              <w:t>Ada Kent Üniversitesi,</w:t>
            </w:r>
          </w:p>
          <w:p w:rsidR="002D142D" w:rsidRDefault="002D142D" w:rsidP="00E4761B">
            <w:pPr>
              <w:spacing w:after="0" w:line="240" w:lineRule="auto"/>
              <w:rPr>
                <w:rFonts w:ascii="Arial" w:hAnsi="Arial" w:cs="Arial"/>
              </w:rPr>
            </w:pPr>
            <w:r>
              <w:rPr>
                <w:rFonts w:ascii="Arial" w:hAnsi="Arial" w:cs="Arial"/>
              </w:rPr>
              <w:t>İstanbul Teknik Üniversitesi,</w:t>
            </w:r>
          </w:p>
          <w:p w:rsidR="002D142D" w:rsidRDefault="002D142D" w:rsidP="00E4761B">
            <w:pPr>
              <w:spacing w:after="0" w:line="240" w:lineRule="auto"/>
              <w:rPr>
                <w:rFonts w:ascii="Arial" w:hAnsi="Arial" w:cs="Arial"/>
              </w:rPr>
            </w:pPr>
            <w:r>
              <w:rPr>
                <w:rFonts w:ascii="Arial" w:hAnsi="Arial" w:cs="Arial"/>
              </w:rPr>
              <w:t>Atatürk Öğretmen Akademisi</w:t>
            </w:r>
          </w:p>
        </w:tc>
        <w:tc>
          <w:tcPr>
            <w:tcW w:w="4997" w:type="dxa"/>
            <w:vAlign w:val="center"/>
          </w:tcPr>
          <w:p w:rsidR="005F6229" w:rsidRDefault="005F6229" w:rsidP="00666254">
            <w:pPr>
              <w:spacing w:after="0" w:line="240" w:lineRule="auto"/>
              <w:rPr>
                <w:rFonts w:ascii="Arial" w:hAnsi="Arial" w:cs="Arial"/>
              </w:rPr>
            </w:pPr>
            <w:r>
              <w:rPr>
                <w:rFonts w:ascii="Arial" w:hAnsi="Arial" w:cs="Arial"/>
              </w:rPr>
              <w:t>Lefkoşa Bölge Müdürlüğü,</w:t>
            </w:r>
          </w:p>
          <w:p w:rsidR="005F6229" w:rsidRDefault="005F6229" w:rsidP="005F6229">
            <w:pPr>
              <w:spacing w:after="0" w:line="240" w:lineRule="auto"/>
              <w:rPr>
                <w:rFonts w:ascii="Arial" w:hAnsi="Arial" w:cs="Arial"/>
              </w:rPr>
            </w:pPr>
            <w:proofErr w:type="spellStart"/>
            <w:r>
              <w:rPr>
                <w:rFonts w:ascii="Arial" w:hAnsi="Arial" w:cs="Arial"/>
              </w:rPr>
              <w:t>Gazimağusa</w:t>
            </w:r>
            <w:proofErr w:type="spellEnd"/>
            <w:r>
              <w:rPr>
                <w:rFonts w:ascii="Arial" w:hAnsi="Arial" w:cs="Arial"/>
              </w:rPr>
              <w:t xml:space="preserve"> Bölge </w:t>
            </w:r>
            <w:r w:rsidRPr="005F6229">
              <w:rPr>
                <w:rFonts w:ascii="Arial" w:hAnsi="Arial" w:cs="Arial"/>
              </w:rPr>
              <w:t>Müdürlüğü,</w:t>
            </w:r>
          </w:p>
          <w:p w:rsidR="005F6229" w:rsidRDefault="005F6229" w:rsidP="005F6229">
            <w:pPr>
              <w:spacing w:after="0" w:line="240" w:lineRule="auto"/>
              <w:rPr>
                <w:rFonts w:ascii="Arial" w:hAnsi="Arial" w:cs="Arial"/>
              </w:rPr>
            </w:pPr>
            <w:r>
              <w:rPr>
                <w:rFonts w:ascii="Arial" w:hAnsi="Arial" w:cs="Arial"/>
              </w:rPr>
              <w:t xml:space="preserve">Girne Bölge </w:t>
            </w:r>
            <w:r w:rsidRPr="005F6229">
              <w:rPr>
                <w:rFonts w:ascii="Arial" w:hAnsi="Arial" w:cs="Arial"/>
              </w:rPr>
              <w:t>Müdürlüğü,</w:t>
            </w:r>
          </w:p>
          <w:p w:rsidR="005F6229" w:rsidRDefault="005F6229" w:rsidP="005F6229">
            <w:pPr>
              <w:spacing w:after="0" w:line="240" w:lineRule="auto"/>
              <w:rPr>
                <w:rFonts w:ascii="Arial" w:hAnsi="Arial" w:cs="Arial"/>
              </w:rPr>
            </w:pPr>
            <w:r>
              <w:rPr>
                <w:rFonts w:ascii="Arial" w:hAnsi="Arial" w:cs="Arial"/>
              </w:rPr>
              <w:t xml:space="preserve">Güzelyurt </w:t>
            </w:r>
            <w:r w:rsidRPr="005F6229">
              <w:rPr>
                <w:rFonts w:ascii="Arial" w:hAnsi="Arial" w:cs="Arial"/>
              </w:rPr>
              <w:t>Bölge Müdürlüğü,</w:t>
            </w:r>
          </w:p>
          <w:p w:rsidR="005F6229" w:rsidRDefault="005F6229" w:rsidP="005F6229">
            <w:pPr>
              <w:spacing w:after="0" w:line="240" w:lineRule="auto"/>
              <w:rPr>
                <w:rFonts w:ascii="Arial" w:hAnsi="Arial" w:cs="Arial"/>
              </w:rPr>
            </w:pPr>
            <w:r>
              <w:rPr>
                <w:rFonts w:ascii="Arial" w:hAnsi="Arial" w:cs="Arial"/>
              </w:rPr>
              <w:t xml:space="preserve">İskele </w:t>
            </w:r>
            <w:r w:rsidRPr="005F6229">
              <w:rPr>
                <w:rFonts w:ascii="Arial" w:hAnsi="Arial" w:cs="Arial"/>
              </w:rPr>
              <w:t>Bölge Müdürlüğü,</w:t>
            </w:r>
          </w:p>
          <w:p w:rsidR="005F6229" w:rsidRDefault="005F6229" w:rsidP="005F6229">
            <w:pPr>
              <w:spacing w:after="0" w:line="240" w:lineRule="auto"/>
              <w:rPr>
                <w:rFonts w:ascii="Arial" w:hAnsi="Arial" w:cs="Arial"/>
              </w:rPr>
            </w:pPr>
            <w:proofErr w:type="gramStart"/>
            <w:r>
              <w:rPr>
                <w:rFonts w:ascii="Arial" w:hAnsi="Arial" w:cs="Arial"/>
              </w:rPr>
              <w:t>Harekat</w:t>
            </w:r>
            <w:proofErr w:type="gramEnd"/>
            <w:r>
              <w:rPr>
                <w:rFonts w:ascii="Arial" w:hAnsi="Arial" w:cs="Arial"/>
              </w:rPr>
              <w:t xml:space="preserve"> ve Eğitim Şube Müdürlüğü</w:t>
            </w:r>
          </w:p>
          <w:p w:rsidR="005F6229" w:rsidRDefault="005F6229" w:rsidP="005F6229">
            <w:pPr>
              <w:spacing w:after="0" w:line="240" w:lineRule="auto"/>
              <w:rPr>
                <w:rFonts w:ascii="Arial" w:hAnsi="Arial" w:cs="Arial"/>
              </w:rPr>
            </w:pPr>
            <w:r>
              <w:rPr>
                <w:rFonts w:ascii="Arial" w:hAnsi="Arial" w:cs="Arial"/>
              </w:rPr>
              <w:t>Arama Kurtarma Şube Müdürlüğü</w:t>
            </w:r>
          </w:p>
          <w:p w:rsidR="005F6229" w:rsidRDefault="005F6229" w:rsidP="005F6229">
            <w:pPr>
              <w:spacing w:after="0" w:line="240" w:lineRule="auto"/>
              <w:rPr>
                <w:rFonts w:ascii="Arial" w:hAnsi="Arial" w:cs="Arial"/>
              </w:rPr>
            </w:pPr>
            <w:r>
              <w:rPr>
                <w:rFonts w:ascii="Arial" w:hAnsi="Arial" w:cs="Arial"/>
              </w:rPr>
              <w:t>İletişim Şube Müdürlüğü</w:t>
            </w:r>
          </w:p>
          <w:p w:rsidR="002D142D" w:rsidRPr="00F862AD" w:rsidRDefault="002D142D" w:rsidP="005F6229">
            <w:pPr>
              <w:spacing w:after="0" w:line="240" w:lineRule="auto"/>
              <w:rPr>
                <w:rFonts w:ascii="Arial" w:hAnsi="Arial" w:cs="Arial"/>
              </w:rPr>
            </w:pPr>
            <w:r>
              <w:rPr>
                <w:rFonts w:ascii="Arial" w:hAnsi="Arial" w:cs="Arial"/>
              </w:rPr>
              <w:t>Muhabere Şube Müdürlüğü</w:t>
            </w:r>
          </w:p>
        </w:tc>
      </w:tr>
    </w:tbl>
    <w:p w:rsidR="00BB08A2" w:rsidRPr="00F862AD" w:rsidRDefault="00BB08A2" w:rsidP="00E4761B">
      <w:pPr>
        <w:spacing w:after="0"/>
        <w:rPr>
          <w:rFonts w:ascii="Arial" w:hAnsi="Arial" w:cs="Arial"/>
          <w:b/>
        </w:rPr>
      </w:pPr>
    </w:p>
    <w:p w:rsidR="006033C1" w:rsidRPr="00E4761B" w:rsidRDefault="00BB08A2" w:rsidP="00C933BB">
      <w:pPr>
        <w:spacing w:after="0"/>
        <w:jc w:val="center"/>
        <w:rPr>
          <w:rFonts w:ascii="Arial" w:hAnsi="Arial" w:cs="Arial"/>
          <w:b/>
        </w:rPr>
      </w:pPr>
      <w:r w:rsidRPr="00E4761B">
        <w:rPr>
          <w:rFonts w:ascii="Arial" w:hAnsi="Arial" w:cs="Arial"/>
          <w:b/>
        </w:rPr>
        <w:t>TOPLANTI SONUÇ TUTANAĞI</w:t>
      </w:r>
    </w:p>
    <w:p w:rsidR="00E4761B" w:rsidRPr="00E4761B" w:rsidRDefault="00E4761B" w:rsidP="00C933BB">
      <w:pPr>
        <w:spacing w:after="0"/>
        <w:jc w:val="center"/>
        <w:rPr>
          <w:rFonts w:ascii="Arial" w:hAnsi="Arial" w:cs="Arial"/>
          <w:b/>
          <w:sz w:val="12"/>
        </w:rPr>
      </w:pPr>
    </w:p>
    <w:tbl>
      <w:tblPr>
        <w:tblW w:w="9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8"/>
        <w:gridCol w:w="6685"/>
        <w:gridCol w:w="2632"/>
      </w:tblGrid>
      <w:tr w:rsidR="00896115" w:rsidRPr="00C31EB6" w:rsidTr="00E4761B">
        <w:trPr>
          <w:trHeight w:val="305"/>
        </w:trPr>
        <w:tc>
          <w:tcPr>
            <w:tcW w:w="678" w:type="dxa"/>
            <w:shd w:val="clear" w:color="auto" w:fill="auto"/>
            <w:vAlign w:val="center"/>
          </w:tcPr>
          <w:p w:rsidR="00896115" w:rsidRPr="00C31EB6" w:rsidRDefault="00896115" w:rsidP="00E4761B">
            <w:pPr>
              <w:spacing w:after="0" w:line="240" w:lineRule="auto"/>
              <w:rPr>
                <w:rFonts w:ascii="Arial" w:hAnsi="Arial" w:cs="Arial"/>
                <w:b/>
              </w:rPr>
            </w:pPr>
            <w:r w:rsidRPr="00C31EB6">
              <w:rPr>
                <w:rFonts w:ascii="Arial" w:hAnsi="Arial" w:cs="Arial"/>
                <w:b/>
              </w:rPr>
              <w:t>S.NO</w:t>
            </w:r>
          </w:p>
        </w:tc>
        <w:tc>
          <w:tcPr>
            <w:tcW w:w="6685" w:type="dxa"/>
            <w:vAlign w:val="center"/>
          </w:tcPr>
          <w:p w:rsidR="00896115" w:rsidRPr="00C31EB6" w:rsidRDefault="00896115" w:rsidP="00896115">
            <w:pPr>
              <w:spacing w:after="0" w:line="240" w:lineRule="auto"/>
              <w:jc w:val="center"/>
              <w:rPr>
                <w:rFonts w:ascii="Arial" w:hAnsi="Arial" w:cs="Arial"/>
                <w:b/>
              </w:rPr>
            </w:pPr>
            <w:r w:rsidRPr="00C31EB6">
              <w:rPr>
                <w:rFonts w:ascii="Arial" w:hAnsi="Arial" w:cs="Arial"/>
                <w:b/>
              </w:rPr>
              <w:t>ALINAN KARAR</w:t>
            </w:r>
          </w:p>
        </w:tc>
        <w:tc>
          <w:tcPr>
            <w:tcW w:w="2632" w:type="dxa"/>
            <w:vAlign w:val="center"/>
          </w:tcPr>
          <w:p w:rsidR="00896115" w:rsidRPr="00C31EB6" w:rsidRDefault="00896115" w:rsidP="00896115">
            <w:pPr>
              <w:spacing w:after="0" w:line="240" w:lineRule="auto"/>
              <w:jc w:val="center"/>
              <w:rPr>
                <w:rFonts w:ascii="Arial" w:hAnsi="Arial" w:cs="Arial"/>
                <w:b/>
              </w:rPr>
            </w:pPr>
            <w:r w:rsidRPr="00C31EB6">
              <w:rPr>
                <w:rFonts w:ascii="Arial" w:hAnsi="Arial" w:cs="Arial"/>
                <w:b/>
              </w:rPr>
              <w:t>İLGİLİ ÜNİTE</w:t>
            </w:r>
          </w:p>
        </w:tc>
      </w:tr>
      <w:tr w:rsidR="00896115" w:rsidRPr="00C31EB6" w:rsidTr="00E4761B">
        <w:trPr>
          <w:trHeight w:val="779"/>
        </w:trPr>
        <w:tc>
          <w:tcPr>
            <w:tcW w:w="678" w:type="dxa"/>
            <w:shd w:val="clear" w:color="auto" w:fill="auto"/>
            <w:vAlign w:val="center"/>
          </w:tcPr>
          <w:p w:rsidR="00896115" w:rsidRPr="00C31EB6" w:rsidRDefault="00896115" w:rsidP="00896115">
            <w:pPr>
              <w:spacing w:after="0"/>
              <w:ind w:left="89"/>
              <w:jc w:val="center"/>
              <w:rPr>
                <w:rFonts w:ascii="Arial" w:hAnsi="Arial" w:cs="Arial"/>
              </w:rPr>
            </w:pPr>
            <w:r w:rsidRPr="00C31EB6">
              <w:rPr>
                <w:rFonts w:ascii="Arial" w:hAnsi="Arial" w:cs="Arial"/>
              </w:rPr>
              <w:t>1.</w:t>
            </w:r>
          </w:p>
        </w:tc>
        <w:tc>
          <w:tcPr>
            <w:tcW w:w="6685" w:type="dxa"/>
            <w:vAlign w:val="center"/>
          </w:tcPr>
          <w:p w:rsidR="00896115" w:rsidRPr="00C31EB6" w:rsidRDefault="005736C9" w:rsidP="005736C9">
            <w:pPr>
              <w:spacing w:after="0" w:line="240" w:lineRule="auto"/>
              <w:jc w:val="both"/>
              <w:rPr>
                <w:rFonts w:ascii="Arial" w:hAnsi="Arial" w:cs="Arial"/>
              </w:rPr>
            </w:pPr>
            <w:r w:rsidRPr="00C31EB6">
              <w:rPr>
                <w:rFonts w:ascii="Arial" w:hAnsi="Arial" w:cs="Arial"/>
              </w:rPr>
              <w:t xml:space="preserve">2016 ve 2017 yıllarında, 13 Ekim BM Dünya Afet Risklerinin Azaltılması Günü kapsamında düzenlenen </w:t>
            </w:r>
            <w:proofErr w:type="spellStart"/>
            <w:r w:rsidRPr="00C31EB6">
              <w:rPr>
                <w:rFonts w:ascii="Arial" w:hAnsi="Arial" w:cs="Arial"/>
              </w:rPr>
              <w:t>çalıştayların</w:t>
            </w:r>
            <w:proofErr w:type="spellEnd"/>
            <w:r w:rsidRPr="00C31EB6">
              <w:rPr>
                <w:rFonts w:ascii="Arial" w:hAnsi="Arial" w:cs="Arial"/>
              </w:rPr>
              <w:t xml:space="preserve"> sonuç raporlarının gözden geçirilip Konseyin web sitesine eklenmesine,</w:t>
            </w:r>
          </w:p>
        </w:tc>
        <w:tc>
          <w:tcPr>
            <w:tcW w:w="2632" w:type="dxa"/>
            <w:vAlign w:val="center"/>
          </w:tcPr>
          <w:p w:rsidR="00896115" w:rsidRPr="00C31EB6" w:rsidRDefault="00C063E7" w:rsidP="00896115">
            <w:pPr>
              <w:spacing w:after="0" w:line="240" w:lineRule="auto"/>
              <w:ind w:left="91"/>
              <w:jc w:val="center"/>
              <w:rPr>
                <w:rFonts w:ascii="Arial" w:hAnsi="Arial" w:cs="Arial"/>
                <w:color w:val="000000" w:themeColor="text1"/>
              </w:rPr>
            </w:pPr>
            <w:r w:rsidRPr="00C31EB6">
              <w:rPr>
                <w:rFonts w:ascii="Arial" w:hAnsi="Arial" w:cs="Arial"/>
                <w:color w:val="000000" w:themeColor="text1"/>
              </w:rPr>
              <w:t>-</w:t>
            </w:r>
            <w:r w:rsidR="00896115" w:rsidRPr="00C31EB6">
              <w:rPr>
                <w:rFonts w:ascii="Arial" w:hAnsi="Arial" w:cs="Arial"/>
                <w:color w:val="000000" w:themeColor="text1"/>
              </w:rPr>
              <w:t>IUSARC Başkanlığı</w:t>
            </w:r>
          </w:p>
          <w:p w:rsidR="00D068AC" w:rsidRPr="00C31EB6" w:rsidRDefault="00C063E7" w:rsidP="005736C9">
            <w:pPr>
              <w:spacing w:after="0" w:line="240" w:lineRule="auto"/>
              <w:ind w:left="91"/>
              <w:jc w:val="center"/>
              <w:rPr>
                <w:rFonts w:ascii="Arial" w:hAnsi="Arial" w:cs="Arial"/>
                <w:color w:val="000000" w:themeColor="text1"/>
              </w:rPr>
            </w:pPr>
            <w:r w:rsidRPr="00C31EB6">
              <w:rPr>
                <w:rFonts w:ascii="Arial" w:hAnsi="Arial" w:cs="Arial"/>
                <w:color w:val="000000" w:themeColor="text1"/>
              </w:rPr>
              <w:t>-</w:t>
            </w:r>
            <w:proofErr w:type="spellStart"/>
            <w:r w:rsidR="005736C9" w:rsidRPr="00C31EB6">
              <w:rPr>
                <w:rFonts w:ascii="Arial" w:hAnsi="Arial" w:cs="Arial"/>
                <w:color w:val="000000" w:themeColor="text1"/>
              </w:rPr>
              <w:t>Hrk</w:t>
            </w:r>
            <w:proofErr w:type="spellEnd"/>
            <w:r w:rsidR="005736C9" w:rsidRPr="00C31EB6">
              <w:rPr>
                <w:rFonts w:ascii="Arial" w:hAnsi="Arial" w:cs="Arial"/>
                <w:color w:val="000000" w:themeColor="text1"/>
              </w:rPr>
              <w:t xml:space="preserve">. </w:t>
            </w:r>
            <w:proofErr w:type="spellStart"/>
            <w:r w:rsidR="005736C9" w:rsidRPr="00C31EB6">
              <w:rPr>
                <w:rFonts w:ascii="Arial" w:hAnsi="Arial" w:cs="Arial"/>
                <w:color w:val="000000" w:themeColor="text1"/>
              </w:rPr>
              <w:t>Eğt</w:t>
            </w:r>
            <w:proofErr w:type="spellEnd"/>
            <w:r w:rsidR="005736C9" w:rsidRPr="00C31EB6">
              <w:rPr>
                <w:rFonts w:ascii="Arial" w:hAnsi="Arial" w:cs="Arial"/>
                <w:color w:val="000000" w:themeColor="text1"/>
              </w:rPr>
              <w:t xml:space="preserve">. </w:t>
            </w:r>
            <w:proofErr w:type="spellStart"/>
            <w:r w:rsidR="005736C9" w:rsidRPr="00C31EB6">
              <w:rPr>
                <w:rFonts w:ascii="Arial" w:hAnsi="Arial" w:cs="Arial"/>
                <w:color w:val="000000" w:themeColor="text1"/>
              </w:rPr>
              <w:t>Şb</w:t>
            </w:r>
            <w:proofErr w:type="spellEnd"/>
            <w:r w:rsidR="005736C9" w:rsidRPr="00C31EB6">
              <w:rPr>
                <w:rFonts w:ascii="Arial" w:hAnsi="Arial" w:cs="Arial"/>
                <w:color w:val="000000" w:themeColor="text1"/>
              </w:rPr>
              <w:t xml:space="preserve">. </w:t>
            </w:r>
            <w:proofErr w:type="spellStart"/>
            <w:r w:rsidR="005736C9" w:rsidRPr="00C31EB6">
              <w:rPr>
                <w:rFonts w:ascii="Arial" w:hAnsi="Arial" w:cs="Arial"/>
                <w:color w:val="000000" w:themeColor="text1"/>
              </w:rPr>
              <w:t>Mdl</w:t>
            </w:r>
            <w:proofErr w:type="spellEnd"/>
            <w:r w:rsidR="005736C9" w:rsidRPr="00C31EB6">
              <w:rPr>
                <w:rFonts w:ascii="Arial" w:hAnsi="Arial" w:cs="Arial"/>
                <w:color w:val="000000" w:themeColor="text1"/>
              </w:rPr>
              <w:t>.</w:t>
            </w:r>
          </w:p>
          <w:p w:rsidR="00C063E7" w:rsidRPr="00C31EB6" w:rsidRDefault="00C063E7" w:rsidP="00C063E7">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-İletişim Şube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p w:rsidR="00C063E7" w:rsidRPr="00C31EB6" w:rsidRDefault="00C063E7" w:rsidP="00C063E7">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-Muhabere </w:t>
            </w:r>
            <w:proofErr w:type="spellStart"/>
            <w:r w:rsidRPr="00C31EB6">
              <w:rPr>
                <w:rFonts w:ascii="Arial" w:hAnsi="Arial" w:cs="Arial"/>
                <w:color w:val="000000" w:themeColor="text1"/>
              </w:rPr>
              <w:t>Şb</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tc>
      </w:tr>
      <w:tr w:rsidR="00CE20F7" w:rsidRPr="00C31EB6" w:rsidTr="00E4761B">
        <w:trPr>
          <w:trHeight w:val="860"/>
        </w:trPr>
        <w:tc>
          <w:tcPr>
            <w:tcW w:w="678" w:type="dxa"/>
            <w:shd w:val="clear" w:color="auto" w:fill="auto"/>
            <w:vAlign w:val="center"/>
          </w:tcPr>
          <w:p w:rsidR="00CE20F7" w:rsidRPr="00C31EB6" w:rsidRDefault="00CE20F7" w:rsidP="00896115">
            <w:pPr>
              <w:spacing w:after="0" w:line="240" w:lineRule="auto"/>
              <w:ind w:left="91"/>
              <w:jc w:val="center"/>
              <w:rPr>
                <w:rFonts w:ascii="Arial" w:hAnsi="Arial" w:cs="Arial"/>
              </w:rPr>
            </w:pPr>
            <w:r w:rsidRPr="00C31EB6">
              <w:rPr>
                <w:rFonts w:ascii="Arial" w:hAnsi="Arial" w:cs="Arial"/>
              </w:rPr>
              <w:t>2.</w:t>
            </w:r>
          </w:p>
        </w:tc>
        <w:tc>
          <w:tcPr>
            <w:tcW w:w="6685" w:type="dxa"/>
            <w:vAlign w:val="center"/>
          </w:tcPr>
          <w:p w:rsidR="00CE20F7" w:rsidRPr="00C31EB6" w:rsidRDefault="00CE20F7" w:rsidP="00DC2F4F">
            <w:pPr>
              <w:spacing w:after="0" w:line="240" w:lineRule="auto"/>
              <w:jc w:val="both"/>
              <w:rPr>
                <w:rFonts w:ascii="Arial" w:hAnsi="Arial" w:cs="Arial"/>
              </w:rPr>
            </w:pPr>
            <w:r w:rsidRPr="00C31EB6">
              <w:rPr>
                <w:rFonts w:ascii="Arial" w:hAnsi="Arial" w:cs="Arial"/>
              </w:rPr>
              <w:t>Konsey üyeliği</w:t>
            </w:r>
            <w:r w:rsidR="00DC2F4F">
              <w:rPr>
                <w:rFonts w:ascii="Arial" w:hAnsi="Arial" w:cs="Arial"/>
              </w:rPr>
              <w:t>ne ön</w:t>
            </w:r>
            <w:r w:rsidRPr="00C31EB6">
              <w:rPr>
                <w:rFonts w:ascii="Arial" w:hAnsi="Arial" w:cs="Arial"/>
              </w:rPr>
              <w:t xml:space="preserve"> kabul</w:t>
            </w:r>
            <w:r w:rsidR="00DC2F4F">
              <w:rPr>
                <w:rFonts w:ascii="Arial" w:hAnsi="Arial" w:cs="Arial"/>
              </w:rPr>
              <w:t>ü uygun görülen ve</w:t>
            </w:r>
            <w:r w:rsidRPr="00C31EB6">
              <w:rPr>
                <w:rFonts w:ascii="Arial" w:hAnsi="Arial" w:cs="Arial"/>
              </w:rPr>
              <w:t xml:space="preserve"> Nisan 2018’de gerçekleştirilecek Genel Kurul’</w:t>
            </w:r>
            <w:r w:rsidR="00DC2F4F">
              <w:rPr>
                <w:rFonts w:ascii="Arial" w:hAnsi="Arial" w:cs="Arial"/>
              </w:rPr>
              <w:t xml:space="preserve">da nihai onaya sunulacak olan </w:t>
            </w:r>
            <w:proofErr w:type="spellStart"/>
            <w:r w:rsidR="00DC2F4F">
              <w:rPr>
                <w:rFonts w:ascii="Arial" w:hAnsi="Arial" w:cs="Arial"/>
              </w:rPr>
              <w:t>Bi</w:t>
            </w:r>
            <w:r w:rsidRPr="00C31EB6">
              <w:rPr>
                <w:rFonts w:ascii="Arial" w:hAnsi="Arial" w:cs="Arial"/>
              </w:rPr>
              <w:t>runi</w:t>
            </w:r>
            <w:proofErr w:type="spellEnd"/>
            <w:r w:rsidRPr="00C31EB6">
              <w:rPr>
                <w:rFonts w:ascii="Arial" w:hAnsi="Arial" w:cs="Arial"/>
              </w:rPr>
              <w:t xml:space="preserve"> Üniversitesi, Girne Üniversitesi ve </w:t>
            </w:r>
            <w:r w:rsidR="00014BDD" w:rsidRPr="00C31EB6">
              <w:rPr>
                <w:rFonts w:ascii="Arial" w:hAnsi="Arial" w:cs="Arial"/>
              </w:rPr>
              <w:t>Kıbrıs İlim</w:t>
            </w:r>
            <w:r w:rsidRPr="00C31EB6">
              <w:rPr>
                <w:rFonts w:ascii="Arial" w:hAnsi="Arial" w:cs="Arial"/>
              </w:rPr>
              <w:t xml:space="preserve"> Üniversitesine bilgilendirme yazısı yazılmasına</w:t>
            </w:r>
            <w:r w:rsidR="00CB7A0D" w:rsidRPr="00C31EB6">
              <w:rPr>
                <w:rFonts w:ascii="Arial" w:hAnsi="Arial" w:cs="Arial"/>
              </w:rPr>
              <w:t>,</w:t>
            </w:r>
          </w:p>
        </w:tc>
        <w:tc>
          <w:tcPr>
            <w:tcW w:w="2632" w:type="dxa"/>
            <w:vAlign w:val="center"/>
          </w:tcPr>
          <w:p w:rsidR="00CE20F7" w:rsidRPr="00C31EB6" w:rsidRDefault="00CE20F7" w:rsidP="009B70AD">
            <w:pPr>
              <w:spacing w:after="0" w:line="240" w:lineRule="auto"/>
              <w:ind w:left="91"/>
              <w:jc w:val="center"/>
              <w:rPr>
                <w:rFonts w:ascii="Arial" w:hAnsi="Arial" w:cs="Arial"/>
                <w:color w:val="000000" w:themeColor="text1"/>
              </w:rPr>
            </w:pPr>
            <w:r w:rsidRPr="00C31EB6">
              <w:rPr>
                <w:rFonts w:ascii="Arial" w:hAnsi="Arial" w:cs="Arial"/>
                <w:color w:val="000000" w:themeColor="text1"/>
              </w:rPr>
              <w:t>-IUSARC Başkanlığı</w:t>
            </w:r>
          </w:p>
          <w:p w:rsidR="00CE20F7" w:rsidRPr="00C31EB6" w:rsidRDefault="00CE20F7" w:rsidP="009B70AD">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-IUSARC Dış </w:t>
            </w:r>
            <w:proofErr w:type="spellStart"/>
            <w:r w:rsidRPr="00C31EB6">
              <w:rPr>
                <w:rFonts w:ascii="Arial" w:hAnsi="Arial" w:cs="Arial"/>
                <w:color w:val="000000" w:themeColor="text1"/>
              </w:rPr>
              <w:t>İlş</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Koor</w:t>
            </w:r>
            <w:proofErr w:type="spellEnd"/>
            <w:r w:rsidRPr="00C31EB6">
              <w:rPr>
                <w:rFonts w:ascii="Arial" w:hAnsi="Arial" w:cs="Arial"/>
                <w:color w:val="000000" w:themeColor="text1"/>
              </w:rPr>
              <w:t>.</w:t>
            </w:r>
          </w:p>
        </w:tc>
      </w:tr>
      <w:tr w:rsidR="00CE20F7" w:rsidRPr="00C31EB6" w:rsidTr="00E4761B">
        <w:trPr>
          <w:trHeight w:val="761"/>
        </w:trPr>
        <w:tc>
          <w:tcPr>
            <w:tcW w:w="678" w:type="dxa"/>
            <w:shd w:val="clear" w:color="auto" w:fill="auto"/>
            <w:vAlign w:val="center"/>
          </w:tcPr>
          <w:p w:rsidR="00CE20F7" w:rsidRPr="00C31EB6" w:rsidRDefault="00035393" w:rsidP="00896115">
            <w:pPr>
              <w:spacing w:after="0" w:line="240" w:lineRule="auto"/>
              <w:ind w:left="91"/>
              <w:jc w:val="center"/>
              <w:rPr>
                <w:rFonts w:ascii="Arial" w:hAnsi="Arial" w:cs="Arial"/>
              </w:rPr>
            </w:pPr>
            <w:r>
              <w:rPr>
                <w:rFonts w:ascii="Arial" w:hAnsi="Arial" w:cs="Arial"/>
              </w:rPr>
              <w:t>3</w:t>
            </w:r>
            <w:r w:rsidR="00CE20F7" w:rsidRPr="00C31EB6">
              <w:rPr>
                <w:rFonts w:ascii="Arial" w:hAnsi="Arial" w:cs="Arial"/>
              </w:rPr>
              <w:t>.</w:t>
            </w:r>
          </w:p>
        </w:tc>
        <w:tc>
          <w:tcPr>
            <w:tcW w:w="6685" w:type="dxa"/>
            <w:vAlign w:val="center"/>
          </w:tcPr>
          <w:p w:rsidR="00C31EB6" w:rsidRPr="00C31EB6" w:rsidRDefault="00C31EB6" w:rsidP="00E52091">
            <w:pPr>
              <w:spacing w:after="0" w:line="240" w:lineRule="auto"/>
              <w:jc w:val="both"/>
              <w:rPr>
                <w:rFonts w:ascii="Arial" w:hAnsi="Arial" w:cs="Arial"/>
              </w:rPr>
            </w:pPr>
            <w:r w:rsidRPr="00C31EB6">
              <w:rPr>
                <w:rFonts w:ascii="Arial" w:hAnsi="Arial" w:cs="Arial"/>
              </w:rPr>
              <w:t>Konseyin web sitesine;</w:t>
            </w:r>
          </w:p>
          <w:p w:rsidR="00C31EB6" w:rsidRPr="00C31EB6" w:rsidRDefault="00E52091" w:rsidP="00C31EB6">
            <w:pPr>
              <w:pStyle w:val="ListeParagraf"/>
              <w:numPr>
                <w:ilvl w:val="0"/>
                <w:numId w:val="17"/>
              </w:numPr>
              <w:spacing w:after="0" w:line="240" w:lineRule="auto"/>
              <w:jc w:val="both"/>
              <w:rPr>
                <w:sz w:val="22"/>
                <w:szCs w:val="22"/>
              </w:rPr>
            </w:pPr>
            <w:r w:rsidRPr="00C31EB6">
              <w:rPr>
                <w:sz w:val="22"/>
                <w:szCs w:val="22"/>
              </w:rPr>
              <w:t xml:space="preserve">12-13 Ekim 2017 tarihlerinde Yakın Doğu Üniversitesine gerçekleştirilen “Ulusal Afet Yönetimi </w:t>
            </w:r>
            <w:proofErr w:type="spellStart"/>
            <w:r w:rsidRPr="00C31EB6">
              <w:rPr>
                <w:sz w:val="22"/>
                <w:szCs w:val="22"/>
              </w:rPr>
              <w:t>Çalıştayı”</w:t>
            </w:r>
            <w:r w:rsidR="00C31EB6" w:rsidRPr="00C31EB6">
              <w:rPr>
                <w:sz w:val="22"/>
                <w:szCs w:val="22"/>
              </w:rPr>
              <w:t>nda</w:t>
            </w:r>
            <w:proofErr w:type="spellEnd"/>
            <w:r w:rsidR="00C31EB6" w:rsidRPr="00C31EB6">
              <w:rPr>
                <w:sz w:val="22"/>
                <w:szCs w:val="22"/>
              </w:rPr>
              <w:t xml:space="preserve"> gerçekleştirilen sunumların,</w:t>
            </w:r>
            <w:r w:rsidR="00617539">
              <w:rPr>
                <w:sz w:val="22"/>
                <w:szCs w:val="22"/>
              </w:rPr>
              <w:t xml:space="preserve"> (Miat 15 Kasım 2017)</w:t>
            </w:r>
          </w:p>
          <w:p w:rsidR="00CE20F7" w:rsidRDefault="00C31EB6" w:rsidP="00C31EB6">
            <w:pPr>
              <w:pStyle w:val="ListeParagraf"/>
              <w:numPr>
                <w:ilvl w:val="0"/>
                <w:numId w:val="17"/>
              </w:numPr>
              <w:spacing w:after="0" w:line="240" w:lineRule="auto"/>
              <w:jc w:val="both"/>
              <w:rPr>
                <w:sz w:val="22"/>
                <w:szCs w:val="22"/>
              </w:rPr>
            </w:pPr>
            <w:r w:rsidRPr="00C31EB6">
              <w:rPr>
                <w:sz w:val="22"/>
                <w:szCs w:val="22"/>
              </w:rPr>
              <w:t>24-25 Nisan 2017 tarihlerinde gerçekleştirilen “Uluslararası Afet Yönetimi Sempozyumu” çıktılarının tercümesinin tamamlanmasının ardından PDF formatında,</w:t>
            </w:r>
          </w:p>
          <w:p w:rsidR="00C31EB6" w:rsidRDefault="00C31EB6" w:rsidP="00C31EB6">
            <w:pPr>
              <w:pStyle w:val="ListeParagraf"/>
              <w:numPr>
                <w:ilvl w:val="0"/>
                <w:numId w:val="17"/>
              </w:numPr>
              <w:spacing w:after="0" w:line="240" w:lineRule="auto"/>
              <w:jc w:val="both"/>
              <w:rPr>
                <w:sz w:val="22"/>
                <w:szCs w:val="22"/>
              </w:rPr>
            </w:pPr>
            <w:r w:rsidRPr="00C31EB6">
              <w:rPr>
                <w:sz w:val="22"/>
                <w:szCs w:val="22"/>
              </w:rPr>
              <w:t>K.K.T.C.’</w:t>
            </w:r>
            <w:proofErr w:type="spellStart"/>
            <w:r w:rsidRPr="00C31EB6">
              <w:rPr>
                <w:sz w:val="22"/>
                <w:szCs w:val="22"/>
              </w:rPr>
              <w:t>yi</w:t>
            </w:r>
            <w:proofErr w:type="spellEnd"/>
            <w:r w:rsidRPr="00C31EB6">
              <w:rPr>
                <w:sz w:val="22"/>
                <w:szCs w:val="22"/>
              </w:rPr>
              <w:t xml:space="preserve"> tanıtıcı materyal</w:t>
            </w:r>
            <w:r>
              <w:rPr>
                <w:sz w:val="22"/>
                <w:szCs w:val="22"/>
              </w:rPr>
              <w:t>in,</w:t>
            </w:r>
          </w:p>
          <w:p w:rsidR="00C31EB6" w:rsidRDefault="00C31EB6" w:rsidP="00C31EB6">
            <w:pPr>
              <w:pStyle w:val="ListeParagraf"/>
              <w:numPr>
                <w:ilvl w:val="0"/>
                <w:numId w:val="17"/>
              </w:numPr>
              <w:spacing w:after="0" w:line="240" w:lineRule="auto"/>
              <w:jc w:val="both"/>
              <w:rPr>
                <w:sz w:val="22"/>
                <w:szCs w:val="22"/>
              </w:rPr>
            </w:pPr>
            <w:r>
              <w:rPr>
                <w:sz w:val="22"/>
                <w:szCs w:val="22"/>
              </w:rPr>
              <w:t>“Akreditasyonlar” kısmın</w:t>
            </w:r>
            <w:r w:rsidRPr="00C31EB6">
              <w:rPr>
                <w:sz w:val="22"/>
                <w:szCs w:val="22"/>
              </w:rPr>
              <w:t>a Milli Eğitim ve Kültür Bakanlığının</w:t>
            </w:r>
            <w:r>
              <w:rPr>
                <w:sz w:val="22"/>
                <w:szCs w:val="22"/>
              </w:rPr>
              <w:t xml:space="preserve"> logosunun,</w:t>
            </w:r>
          </w:p>
          <w:p w:rsidR="00E303DA" w:rsidRDefault="00C31EB6" w:rsidP="00C31EB6">
            <w:pPr>
              <w:pStyle w:val="ListeParagraf"/>
              <w:numPr>
                <w:ilvl w:val="0"/>
                <w:numId w:val="17"/>
              </w:numPr>
              <w:spacing w:after="0" w:line="240" w:lineRule="auto"/>
              <w:jc w:val="both"/>
              <w:rPr>
                <w:sz w:val="22"/>
                <w:szCs w:val="22"/>
              </w:rPr>
            </w:pPr>
            <w:r>
              <w:rPr>
                <w:sz w:val="22"/>
                <w:szCs w:val="22"/>
              </w:rPr>
              <w:t>“Dergi” kısmın</w:t>
            </w:r>
            <w:r w:rsidRPr="00C31EB6">
              <w:rPr>
                <w:sz w:val="22"/>
                <w:szCs w:val="22"/>
              </w:rPr>
              <w:t>a 2007 yılında Konsey faaliyetleri için basılan Sivil Savunma dergisinin özel sayısının</w:t>
            </w:r>
            <w:r w:rsidR="00DC2F4F">
              <w:rPr>
                <w:sz w:val="22"/>
                <w:szCs w:val="22"/>
              </w:rPr>
              <w:t>,</w:t>
            </w:r>
            <w:r w:rsidRPr="00C31EB6">
              <w:rPr>
                <w:sz w:val="22"/>
                <w:szCs w:val="22"/>
              </w:rPr>
              <w:t xml:space="preserve"> </w:t>
            </w:r>
          </w:p>
          <w:p w:rsidR="00E303DA" w:rsidRDefault="00E303DA" w:rsidP="00C31EB6">
            <w:pPr>
              <w:pStyle w:val="ListeParagraf"/>
              <w:numPr>
                <w:ilvl w:val="0"/>
                <w:numId w:val="17"/>
              </w:numPr>
              <w:spacing w:after="0" w:line="240" w:lineRule="auto"/>
              <w:jc w:val="both"/>
              <w:rPr>
                <w:sz w:val="22"/>
                <w:szCs w:val="22"/>
              </w:rPr>
            </w:pPr>
            <w:r>
              <w:rPr>
                <w:sz w:val="22"/>
                <w:szCs w:val="22"/>
              </w:rPr>
              <w:t>“Genel Kurullar” başlığı altına, Genel Kurullarda alınan kararların</w:t>
            </w:r>
            <w:r w:rsidR="00DC2F4F">
              <w:rPr>
                <w:sz w:val="22"/>
                <w:szCs w:val="22"/>
              </w:rPr>
              <w:t>,</w:t>
            </w:r>
            <w:r>
              <w:rPr>
                <w:sz w:val="22"/>
                <w:szCs w:val="22"/>
              </w:rPr>
              <w:t xml:space="preserve"> </w:t>
            </w:r>
          </w:p>
          <w:p w:rsidR="001654FC" w:rsidRDefault="00E303DA" w:rsidP="00C31EB6">
            <w:pPr>
              <w:pStyle w:val="ListeParagraf"/>
              <w:numPr>
                <w:ilvl w:val="0"/>
                <w:numId w:val="17"/>
              </w:numPr>
              <w:spacing w:after="0" w:line="240" w:lineRule="auto"/>
              <w:jc w:val="both"/>
              <w:rPr>
                <w:sz w:val="22"/>
                <w:szCs w:val="22"/>
              </w:rPr>
            </w:pPr>
            <w:r>
              <w:rPr>
                <w:sz w:val="22"/>
                <w:szCs w:val="22"/>
              </w:rPr>
              <w:t>Konseyin yürürlükte bulunan Statü Metninin, ayrıca değişiklik yapılması planlanan şeklinin “Duyurular”</w:t>
            </w:r>
            <w:r w:rsidR="001654FC">
              <w:rPr>
                <w:sz w:val="22"/>
                <w:szCs w:val="22"/>
              </w:rPr>
              <w:t xml:space="preserve"> bölümüne,</w:t>
            </w:r>
          </w:p>
          <w:p w:rsidR="00C31EB6" w:rsidRDefault="001654FC" w:rsidP="007C5EE0">
            <w:pPr>
              <w:pStyle w:val="ListeParagraf"/>
              <w:numPr>
                <w:ilvl w:val="0"/>
                <w:numId w:val="17"/>
              </w:numPr>
              <w:spacing w:after="0" w:line="240" w:lineRule="auto"/>
              <w:jc w:val="both"/>
              <w:rPr>
                <w:sz w:val="22"/>
                <w:szCs w:val="22"/>
              </w:rPr>
            </w:pPr>
            <w:r>
              <w:rPr>
                <w:sz w:val="22"/>
                <w:szCs w:val="22"/>
              </w:rPr>
              <w:t xml:space="preserve">Üye üniversitelerin </w:t>
            </w:r>
            <w:proofErr w:type="gramStart"/>
            <w:r>
              <w:rPr>
                <w:sz w:val="22"/>
                <w:szCs w:val="22"/>
              </w:rPr>
              <w:t>logolarının</w:t>
            </w:r>
            <w:proofErr w:type="gramEnd"/>
            <w:r>
              <w:rPr>
                <w:sz w:val="22"/>
                <w:szCs w:val="22"/>
              </w:rPr>
              <w:t xml:space="preserve"> ve web sitesi linklerinin </w:t>
            </w:r>
            <w:r w:rsidR="00C31EB6" w:rsidRPr="00C31EB6">
              <w:rPr>
                <w:sz w:val="22"/>
                <w:szCs w:val="22"/>
              </w:rPr>
              <w:t>ilave edilmesine,</w:t>
            </w:r>
          </w:p>
          <w:p w:rsidR="007C5EE0" w:rsidRDefault="007C5EE0" w:rsidP="007C5EE0">
            <w:pPr>
              <w:pStyle w:val="ListeParagraf"/>
              <w:numPr>
                <w:ilvl w:val="0"/>
                <w:numId w:val="17"/>
              </w:numPr>
              <w:spacing w:after="0" w:line="240" w:lineRule="auto"/>
              <w:jc w:val="both"/>
              <w:rPr>
                <w:sz w:val="22"/>
                <w:szCs w:val="22"/>
              </w:rPr>
            </w:pPr>
            <w:r w:rsidRPr="007C5EE0">
              <w:rPr>
                <w:sz w:val="22"/>
                <w:szCs w:val="22"/>
              </w:rPr>
              <w:t xml:space="preserve">Ana sayfaya IUSARGames2018’e yönelik görsel eklenerek verilecek link ile detaylı bilgi ve başvuru </w:t>
            </w:r>
            <w:proofErr w:type="gramStart"/>
            <w:r w:rsidRPr="007C5EE0">
              <w:rPr>
                <w:sz w:val="22"/>
                <w:szCs w:val="22"/>
              </w:rPr>
              <w:t>imkanı</w:t>
            </w:r>
            <w:proofErr w:type="gramEnd"/>
            <w:r w:rsidRPr="007C5EE0">
              <w:rPr>
                <w:sz w:val="22"/>
                <w:szCs w:val="22"/>
              </w:rPr>
              <w:t xml:space="preserve"> sunacak ayrı bir sayfaya yönlendirme sağlanmasına,</w:t>
            </w:r>
          </w:p>
          <w:p w:rsidR="00B27C48" w:rsidRDefault="00B27C48" w:rsidP="007C5EE0">
            <w:pPr>
              <w:pStyle w:val="ListeParagraf"/>
              <w:numPr>
                <w:ilvl w:val="0"/>
                <w:numId w:val="17"/>
              </w:numPr>
              <w:spacing w:after="0" w:line="240" w:lineRule="auto"/>
              <w:jc w:val="both"/>
              <w:rPr>
                <w:sz w:val="22"/>
                <w:szCs w:val="22"/>
              </w:rPr>
            </w:pPr>
            <w:proofErr w:type="spellStart"/>
            <w:r>
              <w:rPr>
                <w:sz w:val="22"/>
                <w:szCs w:val="22"/>
              </w:rPr>
              <w:t>Lahore</w:t>
            </w:r>
            <w:proofErr w:type="spellEnd"/>
            <w:r>
              <w:rPr>
                <w:sz w:val="22"/>
                <w:szCs w:val="22"/>
              </w:rPr>
              <w:t xml:space="preserve"> Üniversitesi AKUT ekibinin ülkesinde elde ettiği başarı ile ilgili paylaşım benzeri materyallerin web sitesine ilave edilmesi,</w:t>
            </w:r>
          </w:p>
          <w:p w:rsidR="00035393" w:rsidRDefault="00035393" w:rsidP="007C5EE0">
            <w:pPr>
              <w:pStyle w:val="ListeParagraf"/>
              <w:numPr>
                <w:ilvl w:val="0"/>
                <w:numId w:val="17"/>
              </w:numPr>
              <w:spacing w:after="0" w:line="240" w:lineRule="auto"/>
              <w:jc w:val="both"/>
              <w:rPr>
                <w:sz w:val="22"/>
                <w:szCs w:val="22"/>
              </w:rPr>
            </w:pPr>
            <w:r>
              <w:rPr>
                <w:sz w:val="22"/>
                <w:szCs w:val="22"/>
              </w:rPr>
              <w:t>Uluslararası IUSARGames2018 arama kurtarma oyunlarıyla ilgili ana sayfaya açılır pencere (pop-</w:t>
            </w:r>
            <w:proofErr w:type="spellStart"/>
            <w:r>
              <w:rPr>
                <w:sz w:val="22"/>
                <w:szCs w:val="22"/>
              </w:rPr>
              <w:t>up</w:t>
            </w:r>
            <w:proofErr w:type="spellEnd"/>
            <w:r>
              <w:rPr>
                <w:sz w:val="22"/>
                <w:szCs w:val="22"/>
              </w:rPr>
              <w:t>) olacak şekilde bağlantı eklenmesi,</w:t>
            </w:r>
          </w:p>
          <w:p w:rsidR="007C5EE0" w:rsidRPr="007C5EE0" w:rsidRDefault="007C5EE0" w:rsidP="007C5EE0">
            <w:pPr>
              <w:spacing w:after="0" w:line="240" w:lineRule="auto"/>
              <w:jc w:val="both"/>
            </w:pPr>
            <w:r w:rsidRPr="00C31EB6">
              <w:rPr>
                <w:rFonts w:ascii="Arial" w:hAnsi="Arial" w:cs="Arial"/>
              </w:rPr>
              <w:t>Ayrıca altında içerik bulunmayan kısımların çıkarılmasına,</w:t>
            </w:r>
          </w:p>
        </w:tc>
        <w:tc>
          <w:tcPr>
            <w:tcW w:w="2632" w:type="dxa"/>
            <w:vAlign w:val="center"/>
          </w:tcPr>
          <w:p w:rsidR="00CE20F7" w:rsidRPr="00C31EB6" w:rsidRDefault="00CE20F7" w:rsidP="001D5535">
            <w:pPr>
              <w:spacing w:after="0" w:line="240" w:lineRule="auto"/>
              <w:ind w:left="91"/>
              <w:jc w:val="center"/>
              <w:rPr>
                <w:rFonts w:ascii="Arial" w:hAnsi="Arial" w:cs="Arial"/>
                <w:color w:val="000000" w:themeColor="text1"/>
              </w:rPr>
            </w:pPr>
            <w:r w:rsidRPr="00C31EB6">
              <w:rPr>
                <w:rFonts w:ascii="Arial" w:hAnsi="Arial" w:cs="Arial"/>
                <w:color w:val="000000" w:themeColor="text1"/>
              </w:rPr>
              <w:t>-IUSARC Başkanlığı</w:t>
            </w:r>
          </w:p>
          <w:p w:rsidR="00C063E7" w:rsidRPr="00C31EB6" w:rsidRDefault="00C063E7" w:rsidP="001D5535">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-İletişim Şube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p w:rsidR="00C063E7" w:rsidRPr="00C31EB6" w:rsidRDefault="00C063E7" w:rsidP="001D5535">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-Muhabere </w:t>
            </w:r>
            <w:proofErr w:type="spellStart"/>
            <w:r w:rsidRPr="00C31EB6">
              <w:rPr>
                <w:rFonts w:ascii="Arial" w:hAnsi="Arial" w:cs="Arial"/>
                <w:color w:val="000000" w:themeColor="text1"/>
              </w:rPr>
              <w:t>Şb</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tc>
      </w:tr>
    </w:tbl>
    <w:p w:rsidR="00B27C48" w:rsidRDefault="00B27C48" w:rsidP="00F667BD">
      <w:pPr>
        <w:shd w:val="clear" w:color="auto" w:fill="FFFFFF"/>
        <w:spacing w:after="0" w:line="240" w:lineRule="auto"/>
        <w:jc w:val="center"/>
        <w:rPr>
          <w:rFonts w:ascii="Arial" w:eastAsia="Times New Roman" w:hAnsi="Arial" w:cs="Arial"/>
          <w:color w:val="222222"/>
          <w:lang w:eastAsia="tr-TR"/>
        </w:rPr>
      </w:pPr>
    </w:p>
    <w:p w:rsidR="00F667BD" w:rsidRDefault="00F667BD" w:rsidP="00C87C8D">
      <w:pPr>
        <w:shd w:val="clear" w:color="auto" w:fill="FFFFFF"/>
        <w:spacing w:after="0" w:line="240" w:lineRule="auto"/>
        <w:jc w:val="center"/>
        <w:rPr>
          <w:rFonts w:ascii="Arial" w:hAnsi="Arial" w:cs="Arial"/>
          <w:b/>
        </w:rPr>
      </w:pPr>
      <w:r w:rsidRPr="00F862AD">
        <w:rPr>
          <w:rFonts w:ascii="Arial" w:eastAsia="Times New Roman" w:hAnsi="Arial" w:cs="Arial"/>
          <w:color w:val="222222"/>
          <w:lang w:eastAsia="tr-TR"/>
        </w:rPr>
        <w:t>-1-</w:t>
      </w:r>
    </w:p>
    <w:p w:rsidR="00F667BD" w:rsidRPr="00F862AD" w:rsidRDefault="00F667BD" w:rsidP="00F667BD">
      <w:pPr>
        <w:rPr>
          <w:rFonts w:ascii="Arial" w:hAnsi="Arial" w:cs="Arial"/>
          <w:b/>
        </w:rPr>
      </w:pPr>
      <w:r w:rsidRPr="00F862AD">
        <w:rPr>
          <w:rFonts w:ascii="Arial" w:hAnsi="Arial" w:cs="Arial"/>
          <w:noProof/>
          <w:lang w:eastAsia="tr-TR"/>
        </w:rPr>
        <w:lastRenderedPageBreak/>
        <w:drawing>
          <wp:anchor distT="0" distB="0" distL="114300" distR="114300" simplePos="0" relativeHeight="251664384" behindDoc="1" locked="0" layoutInCell="1" allowOverlap="1">
            <wp:simplePos x="0" y="0"/>
            <wp:positionH relativeFrom="column">
              <wp:posOffset>2409190</wp:posOffset>
            </wp:positionH>
            <wp:positionV relativeFrom="paragraph">
              <wp:posOffset>-83820</wp:posOffset>
            </wp:positionV>
            <wp:extent cx="1068705" cy="720725"/>
            <wp:effectExtent l="19050" t="0" r="0" b="0"/>
            <wp:wrapTight wrapText="bothSides">
              <wp:wrapPolygon edited="0">
                <wp:start x="-385" y="0"/>
                <wp:lineTo x="-385" y="21124"/>
                <wp:lineTo x="21561" y="21124"/>
                <wp:lineTo x="21561" y="0"/>
                <wp:lineTo x="-385" y="0"/>
              </wp:wrapPolygon>
            </wp:wrapTight>
            <wp:docPr id="2"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F667BD" w:rsidRPr="00F862AD" w:rsidRDefault="00F667BD" w:rsidP="00F667BD">
      <w:pPr>
        <w:rPr>
          <w:rFonts w:ascii="Arial" w:hAnsi="Arial" w:cs="Arial"/>
          <w:b/>
        </w:rPr>
      </w:pPr>
    </w:p>
    <w:p w:rsidR="00F667BD" w:rsidRPr="00F862AD" w:rsidRDefault="00F667BD" w:rsidP="00F667BD">
      <w:pPr>
        <w:spacing w:after="0"/>
        <w:jc w:val="center"/>
        <w:rPr>
          <w:rFonts w:ascii="Arial" w:hAnsi="Arial" w:cs="Arial"/>
          <w:b/>
        </w:rPr>
      </w:pPr>
    </w:p>
    <w:p w:rsidR="00F667BD" w:rsidRPr="00F862AD" w:rsidRDefault="00F667BD" w:rsidP="00F667BD">
      <w:pPr>
        <w:spacing w:after="0"/>
        <w:jc w:val="center"/>
        <w:rPr>
          <w:rFonts w:ascii="Arial" w:hAnsi="Arial" w:cs="Arial"/>
          <w:b/>
        </w:rPr>
      </w:pPr>
      <w:r w:rsidRPr="00F862AD">
        <w:rPr>
          <w:rFonts w:ascii="Arial" w:hAnsi="Arial" w:cs="Arial"/>
          <w:b/>
        </w:rPr>
        <w:t>IU</w:t>
      </w:r>
      <w:r w:rsidRPr="00F862AD">
        <w:rPr>
          <w:rFonts w:ascii="Arial" w:hAnsi="Arial" w:cs="Arial"/>
          <w:b/>
          <w:color w:val="FF0000"/>
        </w:rPr>
        <w:t>SAR</w:t>
      </w:r>
      <w:r w:rsidRPr="00F862AD">
        <w:rPr>
          <w:rFonts w:ascii="Arial" w:hAnsi="Arial" w:cs="Arial"/>
          <w:b/>
        </w:rPr>
        <w:t xml:space="preserve">C ÇALIŞMA KURULUNUN </w:t>
      </w:r>
      <w:r>
        <w:rPr>
          <w:rFonts w:ascii="Arial" w:hAnsi="Arial" w:cs="Arial"/>
          <w:b/>
        </w:rPr>
        <w:t xml:space="preserve">08 KASIM </w:t>
      </w:r>
      <w:r w:rsidRPr="00F862AD">
        <w:rPr>
          <w:rFonts w:ascii="Arial" w:hAnsi="Arial" w:cs="Arial"/>
          <w:b/>
        </w:rPr>
        <w:t xml:space="preserve">2017 TARİHLİ </w:t>
      </w:r>
    </w:p>
    <w:p w:rsidR="00F667BD" w:rsidRDefault="00F667BD" w:rsidP="00F667BD">
      <w:pPr>
        <w:spacing w:after="0"/>
        <w:jc w:val="center"/>
        <w:rPr>
          <w:rFonts w:ascii="Arial" w:hAnsi="Arial" w:cs="Arial"/>
          <w:b/>
        </w:rPr>
      </w:pPr>
      <w:r w:rsidRPr="00E4761B">
        <w:rPr>
          <w:rFonts w:ascii="Arial" w:hAnsi="Arial" w:cs="Arial"/>
          <w:b/>
        </w:rPr>
        <w:t>TOPLANTI SONUÇ TUTANAĞI</w:t>
      </w:r>
    </w:p>
    <w:p w:rsidR="00E303DA" w:rsidRPr="00617539" w:rsidRDefault="00E303DA" w:rsidP="00F667BD">
      <w:pPr>
        <w:spacing w:after="0"/>
        <w:jc w:val="center"/>
        <w:rPr>
          <w:rFonts w:ascii="Arial" w:hAnsi="Arial" w:cs="Arial"/>
          <w:b/>
          <w:sz w:val="12"/>
        </w:rPr>
      </w:pPr>
    </w:p>
    <w:tbl>
      <w:tblPr>
        <w:tblW w:w="9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8"/>
        <w:gridCol w:w="6685"/>
        <w:gridCol w:w="21"/>
        <w:gridCol w:w="2611"/>
      </w:tblGrid>
      <w:tr w:rsidR="00BC0BE6" w:rsidRPr="00C31EB6" w:rsidTr="00D838D0">
        <w:trPr>
          <w:trHeight w:val="384"/>
        </w:trPr>
        <w:tc>
          <w:tcPr>
            <w:tcW w:w="678" w:type="dxa"/>
            <w:tcBorders>
              <w:top w:val="double" w:sz="4" w:space="0" w:color="auto"/>
              <w:left w:val="double" w:sz="4" w:space="0" w:color="auto"/>
              <w:bottom w:val="double" w:sz="4" w:space="0" w:color="auto"/>
              <w:right w:val="double" w:sz="4" w:space="0" w:color="auto"/>
            </w:tcBorders>
            <w:shd w:val="clear" w:color="auto" w:fill="auto"/>
            <w:vAlign w:val="center"/>
          </w:tcPr>
          <w:p w:rsidR="00BC0BE6" w:rsidRPr="00C31EB6" w:rsidRDefault="00BC0BE6" w:rsidP="006F6A92">
            <w:pPr>
              <w:spacing w:after="0" w:line="240" w:lineRule="auto"/>
              <w:rPr>
                <w:rFonts w:ascii="Arial" w:hAnsi="Arial" w:cs="Arial"/>
                <w:b/>
              </w:rPr>
            </w:pPr>
            <w:r w:rsidRPr="00C31EB6">
              <w:rPr>
                <w:rFonts w:ascii="Arial" w:hAnsi="Arial" w:cs="Arial"/>
                <w:b/>
              </w:rPr>
              <w:t>S.NO</w:t>
            </w:r>
          </w:p>
        </w:tc>
        <w:tc>
          <w:tcPr>
            <w:tcW w:w="6706" w:type="dxa"/>
            <w:gridSpan w:val="2"/>
            <w:tcBorders>
              <w:top w:val="double" w:sz="4" w:space="0" w:color="auto"/>
              <w:left w:val="double" w:sz="4" w:space="0" w:color="auto"/>
              <w:bottom w:val="double" w:sz="4" w:space="0" w:color="auto"/>
              <w:right w:val="double" w:sz="4" w:space="0" w:color="auto"/>
            </w:tcBorders>
            <w:vAlign w:val="center"/>
          </w:tcPr>
          <w:p w:rsidR="00BC0BE6" w:rsidRPr="00C31EB6" w:rsidRDefault="00BC0BE6" w:rsidP="006F6A92">
            <w:pPr>
              <w:spacing w:after="0" w:line="240" w:lineRule="auto"/>
              <w:jc w:val="center"/>
              <w:rPr>
                <w:rFonts w:ascii="Arial" w:hAnsi="Arial" w:cs="Arial"/>
                <w:b/>
              </w:rPr>
            </w:pPr>
            <w:r w:rsidRPr="00C31EB6">
              <w:rPr>
                <w:rFonts w:ascii="Arial" w:hAnsi="Arial" w:cs="Arial"/>
                <w:b/>
              </w:rPr>
              <w:t>ALINAN KARAR</w:t>
            </w:r>
          </w:p>
        </w:tc>
        <w:tc>
          <w:tcPr>
            <w:tcW w:w="2611" w:type="dxa"/>
            <w:tcBorders>
              <w:top w:val="double" w:sz="4" w:space="0" w:color="auto"/>
              <w:left w:val="double" w:sz="4" w:space="0" w:color="auto"/>
              <w:bottom w:val="double" w:sz="4" w:space="0" w:color="auto"/>
              <w:right w:val="double" w:sz="4" w:space="0" w:color="auto"/>
            </w:tcBorders>
            <w:vAlign w:val="center"/>
          </w:tcPr>
          <w:p w:rsidR="00BC0BE6" w:rsidRPr="00C31EB6" w:rsidRDefault="00BC0BE6" w:rsidP="006F6A92">
            <w:pPr>
              <w:spacing w:after="0" w:line="240" w:lineRule="auto"/>
              <w:jc w:val="center"/>
              <w:rPr>
                <w:rFonts w:ascii="Arial" w:hAnsi="Arial" w:cs="Arial"/>
                <w:b/>
              </w:rPr>
            </w:pPr>
            <w:r w:rsidRPr="00C31EB6">
              <w:rPr>
                <w:rFonts w:ascii="Arial" w:hAnsi="Arial" w:cs="Arial"/>
                <w:b/>
              </w:rPr>
              <w:t>İLGİLİ ÜNİTE</w:t>
            </w:r>
          </w:p>
        </w:tc>
      </w:tr>
      <w:tr w:rsidR="00BC0BE6" w:rsidRPr="00C31EB6" w:rsidTr="00D838D0">
        <w:trPr>
          <w:trHeight w:val="384"/>
        </w:trPr>
        <w:tc>
          <w:tcPr>
            <w:tcW w:w="678" w:type="dxa"/>
            <w:tcBorders>
              <w:top w:val="double" w:sz="4" w:space="0" w:color="auto"/>
              <w:left w:val="double" w:sz="4" w:space="0" w:color="auto"/>
              <w:bottom w:val="double" w:sz="4" w:space="0" w:color="auto"/>
              <w:right w:val="double" w:sz="4" w:space="0" w:color="auto"/>
            </w:tcBorders>
            <w:shd w:val="clear" w:color="auto" w:fill="auto"/>
            <w:vAlign w:val="center"/>
          </w:tcPr>
          <w:p w:rsidR="00BC0BE6" w:rsidRPr="00C31EB6" w:rsidRDefault="00035393" w:rsidP="00D838D0">
            <w:pPr>
              <w:spacing w:after="0" w:line="240" w:lineRule="auto"/>
              <w:jc w:val="center"/>
              <w:rPr>
                <w:rFonts w:ascii="Arial" w:hAnsi="Arial" w:cs="Arial"/>
              </w:rPr>
            </w:pPr>
            <w:r>
              <w:rPr>
                <w:rFonts w:ascii="Arial" w:hAnsi="Arial" w:cs="Arial"/>
              </w:rPr>
              <w:t>4</w:t>
            </w:r>
            <w:r w:rsidR="00BC0BE6">
              <w:rPr>
                <w:rFonts w:ascii="Arial" w:hAnsi="Arial" w:cs="Arial"/>
              </w:rPr>
              <w:t>.</w:t>
            </w:r>
          </w:p>
        </w:tc>
        <w:tc>
          <w:tcPr>
            <w:tcW w:w="6706" w:type="dxa"/>
            <w:gridSpan w:val="2"/>
            <w:tcBorders>
              <w:top w:val="double" w:sz="4" w:space="0" w:color="auto"/>
              <w:left w:val="double" w:sz="4" w:space="0" w:color="auto"/>
              <w:bottom w:val="double" w:sz="4" w:space="0" w:color="auto"/>
              <w:right w:val="double" w:sz="4" w:space="0" w:color="auto"/>
            </w:tcBorders>
            <w:vAlign w:val="center"/>
          </w:tcPr>
          <w:p w:rsidR="00BC0BE6" w:rsidRPr="00C31EB6" w:rsidRDefault="00BC0BE6" w:rsidP="00B63194">
            <w:pPr>
              <w:spacing w:after="0" w:line="240" w:lineRule="auto"/>
              <w:contextualSpacing/>
              <w:jc w:val="both"/>
              <w:rPr>
                <w:rFonts w:ascii="Arial" w:hAnsi="Arial" w:cs="Arial"/>
              </w:rPr>
            </w:pPr>
            <w:proofErr w:type="gramStart"/>
            <w:r w:rsidRPr="00C31EB6">
              <w:rPr>
                <w:rFonts w:ascii="Arial" w:hAnsi="Arial" w:cs="Arial"/>
              </w:rPr>
              <w:t xml:space="preserve">IUSARGames2018’e katılacak olan yerel üniversitelerin AKUT ekiplerinin 7 erkek ve 3 kız olmak üzere toplam 10 öğrenciden oluşacak şekilde belirlenmesine, belirlenen ekiplere yönelik 02-03 Aralık 2017, 23-24 Şubat 2018 ve 24-25 Mart 2018 tarihlerinde </w:t>
            </w:r>
            <w:proofErr w:type="spellStart"/>
            <w:r w:rsidRPr="00C31EB6">
              <w:rPr>
                <w:rFonts w:ascii="Arial" w:hAnsi="Arial" w:cs="Arial"/>
              </w:rPr>
              <w:t>Esentepe</w:t>
            </w:r>
            <w:proofErr w:type="spellEnd"/>
            <w:r w:rsidRPr="00C31EB6">
              <w:rPr>
                <w:rFonts w:ascii="Arial" w:hAnsi="Arial" w:cs="Arial"/>
              </w:rPr>
              <w:t xml:space="preserve"> Sosyal Tesislerinde gerçekleştirilecek eğitim kampı planlanmasına,</w:t>
            </w:r>
            <w:r>
              <w:rPr>
                <w:rFonts w:ascii="Arial" w:hAnsi="Arial" w:cs="Arial"/>
              </w:rPr>
              <w:t xml:space="preserve"> Eğitim kamplarına katılacak grupların </w:t>
            </w:r>
            <w:r w:rsidRPr="00617539">
              <w:rPr>
                <w:rFonts w:ascii="Arial" w:hAnsi="Arial" w:cs="Arial"/>
                <w:b/>
              </w:rPr>
              <w:t>22 Kasım 2017</w:t>
            </w:r>
            <w:r>
              <w:rPr>
                <w:rFonts w:ascii="Arial" w:hAnsi="Arial" w:cs="Arial"/>
              </w:rPr>
              <w:t xml:space="preserve"> tarihine kadar Bölge Müdürlükleri tarafından üniversitelerle koordine edilerek bildirilmesine,</w:t>
            </w:r>
            <w:proofErr w:type="gramEnd"/>
          </w:p>
        </w:tc>
        <w:tc>
          <w:tcPr>
            <w:tcW w:w="2611" w:type="dxa"/>
            <w:tcBorders>
              <w:top w:val="double" w:sz="4" w:space="0" w:color="auto"/>
              <w:left w:val="double" w:sz="4" w:space="0" w:color="auto"/>
              <w:bottom w:val="double" w:sz="4" w:space="0" w:color="auto"/>
              <w:right w:val="double" w:sz="4" w:space="0" w:color="auto"/>
            </w:tcBorders>
            <w:vAlign w:val="center"/>
          </w:tcPr>
          <w:p w:rsidR="00BC0BE6" w:rsidRDefault="00BC0BE6" w:rsidP="00B63194">
            <w:pPr>
              <w:spacing w:after="0" w:line="240" w:lineRule="auto"/>
              <w:ind w:left="91"/>
              <w:jc w:val="center"/>
              <w:rPr>
                <w:rFonts w:ascii="Arial" w:hAnsi="Arial" w:cs="Arial"/>
                <w:color w:val="000000" w:themeColor="text1"/>
              </w:rPr>
            </w:pPr>
            <w:r w:rsidRPr="00C31EB6">
              <w:rPr>
                <w:rFonts w:ascii="Arial" w:hAnsi="Arial" w:cs="Arial"/>
                <w:color w:val="000000" w:themeColor="text1"/>
              </w:rPr>
              <w:t>-IUSARC Başkanlığı</w:t>
            </w:r>
          </w:p>
          <w:p w:rsidR="00BC0BE6" w:rsidRPr="00C31EB6" w:rsidRDefault="00BC0BE6" w:rsidP="00B63194">
            <w:pPr>
              <w:spacing w:after="0" w:line="240" w:lineRule="auto"/>
              <w:ind w:left="91"/>
              <w:jc w:val="center"/>
              <w:rPr>
                <w:rFonts w:ascii="Arial" w:hAnsi="Arial" w:cs="Arial"/>
                <w:color w:val="000000" w:themeColor="text1"/>
              </w:rPr>
            </w:pPr>
            <w:r>
              <w:rPr>
                <w:rFonts w:ascii="Arial" w:hAnsi="Arial" w:cs="Arial"/>
                <w:color w:val="000000" w:themeColor="text1"/>
              </w:rPr>
              <w:t>-Bölge Müdürlükleri</w:t>
            </w:r>
          </w:p>
          <w:p w:rsidR="00BC0BE6" w:rsidRPr="00C31EB6" w:rsidRDefault="00BC0BE6" w:rsidP="00B63194">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-Ar. Kur. </w:t>
            </w:r>
            <w:proofErr w:type="spellStart"/>
            <w:r w:rsidRPr="00C31EB6">
              <w:rPr>
                <w:rFonts w:ascii="Arial" w:hAnsi="Arial" w:cs="Arial"/>
                <w:color w:val="000000" w:themeColor="text1"/>
              </w:rPr>
              <w:t>Şb</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p w:rsidR="00BC0BE6" w:rsidRPr="00C31EB6" w:rsidRDefault="00BC0BE6" w:rsidP="00B63194">
            <w:pPr>
              <w:spacing w:after="0" w:line="240" w:lineRule="auto"/>
              <w:ind w:left="91"/>
              <w:jc w:val="center"/>
              <w:rPr>
                <w:rFonts w:ascii="Arial" w:hAnsi="Arial" w:cs="Arial"/>
                <w:color w:val="000000" w:themeColor="text1"/>
              </w:rPr>
            </w:pPr>
            <w:r w:rsidRPr="00C31EB6">
              <w:rPr>
                <w:rFonts w:ascii="Arial" w:hAnsi="Arial" w:cs="Arial"/>
                <w:color w:val="000000" w:themeColor="text1"/>
              </w:rPr>
              <w:t>-</w:t>
            </w:r>
            <w:proofErr w:type="spellStart"/>
            <w:r w:rsidRPr="00C31EB6">
              <w:rPr>
                <w:rFonts w:ascii="Arial" w:hAnsi="Arial" w:cs="Arial"/>
                <w:color w:val="000000" w:themeColor="text1"/>
              </w:rPr>
              <w:t>Hrk</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Eğt</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Şb</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 xml:space="preserve">. </w:t>
            </w:r>
          </w:p>
        </w:tc>
      </w:tr>
      <w:tr w:rsidR="00BC0BE6" w:rsidRPr="00C31EB6" w:rsidTr="009B70AD">
        <w:trPr>
          <w:trHeight w:val="1004"/>
        </w:trPr>
        <w:tc>
          <w:tcPr>
            <w:tcW w:w="678" w:type="dxa"/>
            <w:shd w:val="clear" w:color="auto" w:fill="auto"/>
            <w:vAlign w:val="center"/>
          </w:tcPr>
          <w:p w:rsidR="00BC0BE6" w:rsidRPr="00C31EB6" w:rsidRDefault="00035393" w:rsidP="002E3FAE">
            <w:pPr>
              <w:spacing w:after="0" w:line="240" w:lineRule="auto"/>
              <w:jc w:val="center"/>
              <w:rPr>
                <w:rFonts w:ascii="Arial" w:hAnsi="Arial" w:cs="Arial"/>
              </w:rPr>
            </w:pPr>
            <w:r>
              <w:rPr>
                <w:rFonts w:ascii="Arial" w:hAnsi="Arial" w:cs="Arial"/>
              </w:rPr>
              <w:t>5</w:t>
            </w:r>
            <w:r w:rsidR="00BC0BE6" w:rsidRPr="00C31EB6">
              <w:rPr>
                <w:rFonts w:ascii="Arial" w:hAnsi="Arial" w:cs="Arial"/>
              </w:rPr>
              <w:t>.</w:t>
            </w:r>
          </w:p>
        </w:tc>
        <w:tc>
          <w:tcPr>
            <w:tcW w:w="6685" w:type="dxa"/>
            <w:vAlign w:val="center"/>
          </w:tcPr>
          <w:p w:rsidR="00BC0BE6" w:rsidRPr="002D5952" w:rsidRDefault="00BC0BE6" w:rsidP="00B63194">
            <w:pPr>
              <w:shd w:val="clear" w:color="auto" w:fill="FFFFFF"/>
              <w:spacing w:after="0" w:line="240" w:lineRule="auto"/>
              <w:jc w:val="both"/>
              <w:rPr>
                <w:rFonts w:ascii="Arial" w:eastAsia="Times New Roman" w:hAnsi="Arial" w:cs="Arial"/>
                <w:lang w:eastAsia="tr-TR"/>
              </w:rPr>
            </w:pPr>
            <w:r w:rsidRPr="002D5952">
              <w:rPr>
                <w:rFonts w:ascii="Arial" w:eastAsia="Times New Roman" w:hAnsi="Arial" w:cs="Arial"/>
                <w:lang w:eastAsia="tr-TR"/>
              </w:rPr>
              <w:t xml:space="preserve">24-25 Nisan 2017 tarihlerinde gerçekleştirilen “Uluslararası Afet Yönetimi Sempozyumu” çıktılarından oluşacak akademik yayının kapak tasarımının Sivil Savunma Teşkilatı Başkanlığı personeli Burak YİĞİT tarafından hazırlanmasına, </w:t>
            </w:r>
          </w:p>
        </w:tc>
        <w:tc>
          <w:tcPr>
            <w:tcW w:w="2632" w:type="dxa"/>
            <w:gridSpan w:val="2"/>
            <w:vAlign w:val="center"/>
          </w:tcPr>
          <w:p w:rsidR="00BC0BE6" w:rsidRPr="00C31EB6" w:rsidRDefault="00BC0BE6" w:rsidP="00B63194">
            <w:pPr>
              <w:spacing w:after="0" w:line="240" w:lineRule="auto"/>
              <w:ind w:left="91"/>
              <w:jc w:val="center"/>
              <w:rPr>
                <w:rFonts w:ascii="Arial" w:hAnsi="Arial" w:cs="Arial"/>
                <w:color w:val="000000" w:themeColor="text1"/>
              </w:rPr>
            </w:pPr>
            <w:r w:rsidRPr="00C31EB6">
              <w:rPr>
                <w:rFonts w:ascii="Arial" w:hAnsi="Arial" w:cs="Arial"/>
                <w:color w:val="000000" w:themeColor="text1"/>
              </w:rPr>
              <w:t>-IUSARC Başkanlığı</w:t>
            </w:r>
          </w:p>
          <w:p w:rsidR="00BC0BE6" w:rsidRPr="00C31EB6" w:rsidRDefault="00BC0BE6" w:rsidP="007027D9">
            <w:pPr>
              <w:spacing w:after="0" w:line="240" w:lineRule="auto"/>
              <w:ind w:left="91"/>
              <w:jc w:val="center"/>
              <w:rPr>
                <w:rFonts w:ascii="Arial" w:hAnsi="Arial" w:cs="Arial"/>
                <w:color w:val="000000" w:themeColor="text1"/>
              </w:rPr>
            </w:pPr>
            <w:r w:rsidRPr="00C31EB6">
              <w:rPr>
                <w:rFonts w:ascii="Arial" w:hAnsi="Arial" w:cs="Arial"/>
                <w:color w:val="000000" w:themeColor="text1"/>
              </w:rPr>
              <w:t>-SSTB</w:t>
            </w:r>
          </w:p>
        </w:tc>
      </w:tr>
      <w:tr w:rsidR="00BC0BE6" w:rsidRPr="00C31EB6" w:rsidTr="00D838D0">
        <w:trPr>
          <w:trHeight w:val="384"/>
        </w:trPr>
        <w:tc>
          <w:tcPr>
            <w:tcW w:w="678" w:type="dxa"/>
            <w:tcBorders>
              <w:top w:val="double" w:sz="4" w:space="0" w:color="auto"/>
              <w:left w:val="double" w:sz="4" w:space="0" w:color="auto"/>
              <w:bottom w:val="double" w:sz="4" w:space="0" w:color="auto"/>
              <w:right w:val="double" w:sz="4" w:space="0" w:color="auto"/>
            </w:tcBorders>
            <w:shd w:val="clear" w:color="auto" w:fill="auto"/>
            <w:vAlign w:val="center"/>
          </w:tcPr>
          <w:p w:rsidR="00BC0BE6" w:rsidRPr="00C31EB6" w:rsidRDefault="00035393" w:rsidP="002E3FAE">
            <w:pPr>
              <w:spacing w:after="0" w:line="240" w:lineRule="auto"/>
              <w:jc w:val="center"/>
              <w:rPr>
                <w:rFonts w:ascii="Arial" w:hAnsi="Arial" w:cs="Arial"/>
              </w:rPr>
            </w:pPr>
            <w:r>
              <w:rPr>
                <w:rFonts w:ascii="Arial" w:hAnsi="Arial" w:cs="Arial"/>
              </w:rPr>
              <w:t>6</w:t>
            </w:r>
            <w:r w:rsidR="00BC0BE6" w:rsidRPr="00C31EB6">
              <w:rPr>
                <w:rFonts w:ascii="Arial" w:hAnsi="Arial" w:cs="Arial"/>
              </w:rPr>
              <w:t>.</w:t>
            </w:r>
          </w:p>
        </w:tc>
        <w:tc>
          <w:tcPr>
            <w:tcW w:w="6706" w:type="dxa"/>
            <w:gridSpan w:val="2"/>
            <w:tcBorders>
              <w:top w:val="double" w:sz="4" w:space="0" w:color="auto"/>
              <w:left w:val="double" w:sz="4" w:space="0" w:color="auto"/>
              <w:bottom w:val="double" w:sz="4" w:space="0" w:color="auto"/>
              <w:right w:val="double" w:sz="4" w:space="0" w:color="auto"/>
            </w:tcBorders>
            <w:vAlign w:val="center"/>
          </w:tcPr>
          <w:p w:rsidR="00BC0BE6" w:rsidRPr="00E303DA" w:rsidRDefault="00BC0BE6" w:rsidP="00B63194">
            <w:pPr>
              <w:shd w:val="clear" w:color="auto" w:fill="FFFFFF"/>
              <w:spacing w:after="0" w:line="240" w:lineRule="auto"/>
              <w:jc w:val="both"/>
              <w:rPr>
                <w:rFonts w:ascii="Arial" w:eastAsia="Times New Roman" w:hAnsi="Arial" w:cs="Arial"/>
                <w:lang w:eastAsia="tr-TR"/>
              </w:rPr>
            </w:pPr>
            <w:r w:rsidRPr="00E303DA">
              <w:rPr>
                <w:rFonts w:ascii="Arial" w:eastAsia="Times New Roman" w:hAnsi="Arial" w:cs="Arial"/>
                <w:lang w:eastAsia="tr-TR"/>
              </w:rPr>
              <w:t>Konseyin VI. Genel Kurulunda karara bağlanan “Uluslararası Acil Durum Yönetimi Topluluğu”na üyelik başvurusu ile ilgili gerekli girişimlerin yapılmasına,</w:t>
            </w:r>
          </w:p>
        </w:tc>
        <w:tc>
          <w:tcPr>
            <w:tcW w:w="2611" w:type="dxa"/>
            <w:tcBorders>
              <w:top w:val="double" w:sz="4" w:space="0" w:color="auto"/>
              <w:left w:val="double" w:sz="4" w:space="0" w:color="auto"/>
              <w:bottom w:val="double" w:sz="4" w:space="0" w:color="auto"/>
              <w:right w:val="double" w:sz="4" w:space="0" w:color="auto"/>
            </w:tcBorders>
            <w:vAlign w:val="center"/>
          </w:tcPr>
          <w:p w:rsidR="00BC0BE6" w:rsidRPr="00C31EB6" w:rsidRDefault="00BC0BE6" w:rsidP="00B63194">
            <w:pPr>
              <w:spacing w:after="0" w:line="240" w:lineRule="auto"/>
              <w:ind w:left="91"/>
              <w:jc w:val="center"/>
              <w:rPr>
                <w:rFonts w:ascii="Arial" w:hAnsi="Arial" w:cs="Arial"/>
                <w:color w:val="000000" w:themeColor="text1"/>
              </w:rPr>
            </w:pPr>
            <w:r w:rsidRPr="00C31EB6">
              <w:rPr>
                <w:rFonts w:ascii="Arial" w:hAnsi="Arial" w:cs="Arial"/>
                <w:color w:val="000000" w:themeColor="text1"/>
              </w:rPr>
              <w:t>-IUSARC Başkanlığı</w:t>
            </w:r>
          </w:p>
          <w:p w:rsidR="00BC0BE6" w:rsidRPr="00C31EB6" w:rsidRDefault="00BC0BE6" w:rsidP="00B63194">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-IUSARC Dış </w:t>
            </w:r>
            <w:proofErr w:type="spellStart"/>
            <w:r w:rsidRPr="00C31EB6">
              <w:rPr>
                <w:rFonts w:ascii="Arial" w:hAnsi="Arial" w:cs="Arial"/>
                <w:color w:val="000000" w:themeColor="text1"/>
              </w:rPr>
              <w:t>İlş</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Koor</w:t>
            </w:r>
            <w:proofErr w:type="spellEnd"/>
            <w:r w:rsidRPr="00C31EB6">
              <w:rPr>
                <w:rFonts w:ascii="Arial" w:hAnsi="Arial" w:cs="Arial"/>
                <w:color w:val="000000" w:themeColor="text1"/>
              </w:rPr>
              <w:t>.</w:t>
            </w:r>
          </w:p>
        </w:tc>
      </w:tr>
      <w:tr w:rsidR="00BC0BE6" w:rsidRPr="00C31EB6" w:rsidTr="00D838D0">
        <w:trPr>
          <w:trHeight w:val="384"/>
        </w:trPr>
        <w:tc>
          <w:tcPr>
            <w:tcW w:w="678" w:type="dxa"/>
            <w:tcBorders>
              <w:top w:val="double" w:sz="4" w:space="0" w:color="auto"/>
              <w:left w:val="double" w:sz="4" w:space="0" w:color="auto"/>
              <w:bottom w:val="double" w:sz="4" w:space="0" w:color="auto"/>
              <w:right w:val="double" w:sz="4" w:space="0" w:color="auto"/>
            </w:tcBorders>
            <w:shd w:val="clear" w:color="auto" w:fill="auto"/>
            <w:vAlign w:val="center"/>
          </w:tcPr>
          <w:p w:rsidR="00BC0BE6" w:rsidRPr="00C31EB6" w:rsidRDefault="00035393" w:rsidP="002E3FAE">
            <w:pPr>
              <w:spacing w:after="0" w:line="240" w:lineRule="auto"/>
              <w:jc w:val="center"/>
              <w:rPr>
                <w:rFonts w:ascii="Arial" w:hAnsi="Arial" w:cs="Arial"/>
              </w:rPr>
            </w:pPr>
            <w:r>
              <w:rPr>
                <w:rFonts w:ascii="Arial" w:hAnsi="Arial" w:cs="Arial"/>
              </w:rPr>
              <w:t>7</w:t>
            </w:r>
            <w:r w:rsidR="00BC0BE6" w:rsidRPr="00C31EB6">
              <w:rPr>
                <w:rFonts w:ascii="Arial" w:hAnsi="Arial" w:cs="Arial"/>
              </w:rPr>
              <w:t>.</w:t>
            </w:r>
          </w:p>
        </w:tc>
        <w:tc>
          <w:tcPr>
            <w:tcW w:w="6706" w:type="dxa"/>
            <w:gridSpan w:val="2"/>
            <w:tcBorders>
              <w:top w:val="double" w:sz="4" w:space="0" w:color="auto"/>
              <w:left w:val="double" w:sz="4" w:space="0" w:color="auto"/>
              <w:bottom w:val="double" w:sz="4" w:space="0" w:color="auto"/>
              <w:right w:val="double" w:sz="4" w:space="0" w:color="auto"/>
            </w:tcBorders>
            <w:vAlign w:val="center"/>
          </w:tcPr>
          <w:p w:rsidR="00BC0BE6" w:rsidRPr="00C31EB6" w:rsidRDefault="00BC0BE6" w:rsidP="00B63194">
            <w:pPr>
              <w:shd w:val="clear" w:color="auto" w:fill="FFFFFF"/>
              <w:spacing w:after="0" w:line="240" w:lineRule="auto"/>
              <w:jc w:val="both"/>
              <w:rPr>
                <w:rFonts w:ascii="Arial" w:eastAsia="Times New Roman" w:hAnsi="Arial" w:cs="Arial"/>
                <w:lang w:eastAsia="tr-TR"/>
              </w:rPr>
            </w:pPr>
            <w:r w:rsidRPr="00C31EB6">
              <w:rPr>
                <w:rFonts w:ascii="Arial" w:eastAsia="Times New Roman" w:hAnsi="Arial" w:cs="Arial"/>
                <w:lang w:eastAsia="tr-TR"/>
              </w:rPr>
              <w:t>Konseyin, uluslararası alanda üye olmasında fayda görülecek kurum veya kuruluşlar konusunda araştırma yapılmasına, Başkanlığın onayının ardından üyelik için gerekli girişimlerin başlatılmasına,</w:t>
            </w:r>
          </w:p>
        </w:tc>
        <w:tc>
          <w:tcPr>
            <w:tcW w:w="2611" w:type="dxa"/>
            <w:tcBorders>
              <w:top w:val="double" w:sz="4" w:space="0" w:color="auto"/>
              <w:left w:val="double" w:sz="4" w:space="0" w:color="auto"/>
              <w:bottom w:val="double" w:sz="4" w:space="0" w:color="auto"/>
              <w:right w:val="double" w:sz="4" w:space="0" w:color="auto"/>
            </w:tcBorders>
            <w:vAlign w:val="center"/>
          </w:tcPr>
          <w:p w:rsidR="00BC0BE6" w:rsidRPr="007027D9" w:rsidRDefault="00BC0BE6" w:rsidP="007027D9">
            <w:pPr>
              <w:spacing w:after="0" w:line="240" w:lineRule="auto"/>
              <w:ind w:left="91"/>
              <w:jc w:val="center"/>
              <w:rPr>
                <w:rFonts w:ascii="Arial" w:hAnsi="Arial" w:cs="Arial"/>
                <w:color w:val="000000" w:themeColor="text1"/>
              </w:rPr>
            </w:pPr>
            <w:r>
              <w:rPr>
                <w:rFonts w:ascii="Arial" w:hAnsi="Arial" w:cs="Arial"/>
                <w:color w:val="000000" w:themeColor="text1"/>
              </w:rPr>
              <w:t>-</w:t>
            </w:r>
            <w:r w:rsidRPr="007027D9">
              <w:rPr>
                <w:rFonts w:ascii="Arial" w:hAnsi="Arial" w:cs="Arial"/>
                <w:color w:val="000000" w:themeColor="text1"/>
              </w:rPr>
              <w:t>IUSARC Başkanlığı</w:t>
            </w:r>
          </w:p>
          <w:p w:rsidR="00BC0BE6" w:rsidRPr="00C31EB6" w:rsidRDefault="00BC0BE6" w:rsidP="007027D9">
            <w:pPr>
              <w:spacing w:after="0" w:line="240" w:lineRule="auto"/>
              <w:ind w:left="91"/>
              <w:jc w:val="center"/>
              <w:rPr>
                <w:rFonts w:ascii="Arial" w:hAnsi="Arial" w:cs="Arial"/>
                <w:color w:val="000000" w:themeColor="text1"/>
              </w:rPr>
            </w:pPr>
            <w:r w:rsidRPr="007027D9">
              <w:rPr>
                <w:rFonts w:ascii="Arial" w:hAnsi="Arial" w:cs="Arial"/>
                <w:color w:val="000000" w:themeColor="text1"/>
              </w:rPr>
              <w:t xml:space="preserve">-IUSARC Dış </w:t>
            </w:r>
            <w:proofErr w:type="spellStart"/>
            <w:r w:rsidRPr="007027D9">
              <w:rPr>
                <w:rFonts w:ascii="Arial" w:hAnsi="Arial" w:cs="Arial"/>
                <w:color w:val="000000" w:themeColor="text1"/>
              </w:rPr>
              <w:t>İlş</w:t>
            </w:r>
            <w:proofErr w:type="spellEnd"/>
            <w:r w:rsidRPr="007027D9">
              <w:rPr>
                <w:rFonts w:ascii="Arial" w:hAnsi="Arial" w:cs="Arial"/>
                <w:color w:val="000000" w:themeColor="text1"/>
              </w:rPr>
              <w:t xml:space="preserve">. </w:t>
            </w:r>
            <w:proofErr w:type="spellStart"/>
            <w:r w:rsidRPr="007027D9">
              <w:rPr>
                <w:rFonts w:ascii="Arial" w:hAnsi="Arial" w:cs="Arial"/>
                <w:color w:val="000000" w:themeColor="text1"/>
              </w:rPr>
              <w:t>Koor</w:t>
            </w:r>
            <w:proofErr w:type="spellEnd"/>
          </w:p>
        </w:tc>
      </w:tr>
      <w:tr w:rsidR="00BC0BE6" w:rsidRPr="00FB214B" w:rsidTr="00D838D0">
        <w:trPr>
          <w:trHeight w:val="384"/>
        </w:trPr>
        <w:tc>
          <w:tcPr>
            <w:tcW w:w="678" w:type="dxa"/>
            <w:shd w:val="clear" w:color="auto" w:fill="auto"/>
            <w:vAlign w:val="center"/>
          </w:tcPr>
          <w:p w:rsidR="00BC0BE6" w:rsidRPr="00FB214B" w:rsidRDefault="00035393" w:rsidP="002E3FAE">
            <w:pPr>
              <w:spacing w:after="0" w:line="240" w:lineRule="auto"/>
              <w:jc w:val="center"/>
              <w:rPr>
                <w:rFonts w:ascii="Arial" w:hAnsi="Arial" w:cs="Arial"/>
              </w:rPr>
            </w:pPr>
            <w:r>
              <w:rPr>
                <w:rFonts w:ascii="Arial" w:hAnsi="Arial" w:cs="Arial"/>
              </w:rPr>
              <w:t>8</w:t>
            </w:r>
            <w:r w:rsidR="00BC0BE6">
              <w:rPr>
                <w:rFonts w:ascii="Arial" w:hAnsi="Arial" w:cs="Arial"/>
              </w:rPr>
              <w:t>.</w:t>
            </w:r>
          </w:p>
        </w:tc>
        <w:tc>
          <w:tcPr>
            <w:tcW w:w="6706" w:type="dxa"/>
            <w:gridSpan w:val="2"/>
            <w:vAlign w:val="center"/>
          </w:tcPr>
          <w:p w:rsidR="00BC0BE6" w:rsidRPr="00C31EB6" w:rsidRDefault="00BC0BE6" w:rsidP="009B70AD">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IUSARGames2018 yurtdışından katılacak AKUT ekiplerine yönelik bir Kültür Turu planlanmasına,</w:t>
            </w:r>
          </w:p>
        </w:tc>
        <w:tc>
          <w:tcPr>
            <w:tcW w:w="2611" w:type="dxa"/>
            <w:vAlign w:val="center"/>
          </w:tcPr>
          <w:p w:rsidR="00BC0BE6" w:rsidRPr="00C31EB6" w:rsidRDefault="00BC0BE6" w:rsidP="009B70AD">
            <w:pPr>
              <w:spacing w:after="0" w:line="240" w:lineRule="auto"/>
              <w:ind w:left="91"/>
              <w:jc w:val="center"/>
              <w:rPr>
                <w:rFonts w:ascii="Arial" w:hAnsi="Arial" w:cs="Arial"/>
                <w:color w:val="000000" w:themeColor="text1"/>
              </w:rPr>
            </w:pPr>
            <w:r w:rsidRPr="007027D9">
              <w:rPr>
                <w:rFonts w:ascii="Arial" w:hAnsi="Arial" w:cs="Arial"/>
                <w:color w:val="000000" w:themeColor="text1"/>
              </w:rPr>
              <w:t>-IUSARC Başkanlığı</w:t>
            </w:r>
          </w:p>
        </w:tc>
      </w:tr>
      <w:tr w:rsidR="00BC0BE6" w:rsidRPr="00FB214B" w:rsidTr="009B70AD">
        <w:trPr>
          <w:trHeight w:val="384"/>
        </w:trPr>
        <w:tc>
          <w:tcPr>
            <w:tcW w:w="678" w:type="dxa"/>
            <w:shd w:val="clear" w:color="auto" w:fill="auto"/>
            <w:vAlign w:val="center"/>
          </w:tcPr>
          <w:p w:rsidR="00BC0BE6" w:rsidRPr="00FB214B" w:rsidRDefault="00035393" w:rsidP="009B70AD">
            <w:pPr>
              <w:spacing w:after="0" w:line="240" w:lineRule="auto"/>
              <w:jc w:val="center"/>
              <w:rPr>
                <w:rFonts w:ascii="Arial" w:hAnsi="Arial" w:cs="Arial"/>
              </w:rPr>
            </w:pPr>
            <w:r>
              <w:rPr>
                <w:rFonts w:ascii="Arial" w:hAnsi="Arial" w:cs="Arial"/>
              </w:rPr>
              <w:t>9</w:t>
            </w:r>
            <w:r w:rsidR="00BC0BE6">
              <w:rPr>
                <w:rFonts w:ascii="Arial" w:hAnsi="Arial" w:cs="Arial"/>
              </w:rPr>
              <w:t>.</w:t>
            </w:r>
          </w:p>
        </w:tc>
        <w:tc>
          <w:tcPr>
            <w:tcW w:w="6706" w:type="dxa"/>
            <w:gridSpan w:val="2"/>
            <w:vAlign w:val="center"/>
          </w:tcPr>
          <w:p w:rsidR="00BC0BE6" w:rsidRPr="00FB214B" w:rsidRDefault="00BC0BE6" w:rsidP="003F2F37">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Konseyin Genel Kurul toplantılarına uzaktan katılım </w:t>
            </w:r>
            <w:proofErr w:type="gramStart"/>
            <w:r>
              <w:rPr>
                <w:rFonts w:ascii="Arial" w:eastAsia="Times New Roman" w:hAnsi="Arial" w:cs="Arial"/>
                <w:lang w:eastAsia="tr-TR"/>
              </w:rPr>
              <w:t>imkanı</w:t>
            </w:r>
            <w:proofErr w:type="gramEnd"/>
            <w:r>
              <w:rPr>
                <w:rFonts w:ascii="Arial" w:eastAsia="Times New Roman" w:hAnsi="Arial" w:cs="Arial"/>
                <w:lang w:eastAsia="tr-TR"/>
              </w:rPr>
              <w:t xml:space="preserve"> sağlamak maksadıyla “Video Konferans Sistemi” kurulması için gerekli çalışmanın başlatılmasına, ayni çalışmanın Çalışma Kurulu Toplantıları için de yürütülmesine,</w:t>
            </w:r>
          </w:p>
        </w:tc>
        <w:tc>
          <w:tcPr>
            <w:tcW w:w="2611" w:type="dxa"/>
            <w:vAlign w:val="center"/>
          </w:tcPr>
          <w:p w:rsidR="00BC0BE6" w:rsidRPr="00A37CA9" w:rsidRDefault="00BC0BE6" w:rsidP="009B70AD">
            <w:pPr>
              <w:spacing w:after="0" w:line="240" w:lineRule="auto"/>
              <w:ind w:left="91"/>
              <w:jc w:val="center"/>
              <w:rPr>
                <w:rFonts w:ascii="Arial" w:hAnsi="Arial" w:cs="Arial"/>
                <w:color w:val="000000" w:themeColor="text1"/>
              </w:rPr>
            </w:pPr>
            <w:r w:rsidRPr="00A37CA9">
              <w:rPr>
                <w:rFonts w:ascii="Arial" w:hAnsi="Arial" w:cs="Arial"/>
                <w:color w:val="000000" w:themeColor="text1"/>
              </w:rPr>
              <w:t>-IUSARC Başkanlığı</w:t>
            </w:r>
          </w:p>
          <w:p w:rsidR="00BC0BE6" w:rsidRPr="00FB214B" w:rsidRDefault="00BC0BE6" w:rsidP="009B70AD">
            <w:pPr>
              <w:spacing w:after="0" w:line="240" w:lineRule="auto"/>
              <w:ind w:left="91"/>
              <w:jc w:val="center"/>
              <w:rPr>
                <w:rFonts w:ascii="Arial" w:hAnsi="Arial" w:cs="Arial"/>
                <w:color w:val="000000" w:themeColor="text1"/>
              </w:rPr>
            </w:pPr>
            <w:r w:rsidRPr="00A37CA9">
              <w:rPr>
                <w:rFonts w:ascii="Arial" w:hAnsi="Arial" w:cs="Arial"/>
                <w:color w:val="000000" w:themeColor="text1"/>
              </w:rPr>
              <w:t xml:space="preserve">-Muhabere </w:t>
            </w:r>
            <w:proofErr w:type="spellStart"/>
            <w:r w:rsidRPr="00A37CA9">
              <w:rPr>
                <w:rFonts w:ascii="Arial" w:hAnsi="Arial" w:cs="Arial"/>
                <w:color w:val="000000" w:themeColor="text1"/>
              </w:rPr>
              <w:t>Şb</w:t>
            </w:r>
            <w:proofErr w:type="spellEnd"/>
            <w:r w:rsidRPr="00A37CA9">
              <w:rPr>
                <w:rFonts w:ascii="Arial" w:hAnsi="Arial" w:cs="Arial"/>
                <w:color w:val="000000" w:themeColor="text1"/>
              </w:rPr>
              <w:t xml:space="preserve">. </w:t>
            </w:r>
            <w:proofErr w:type="spellStart"/>
            <w:r w:rsidRPr="00A37CA9">
              <w:rPr>
                <w:rFonts w:ascii="Arial" w:hAnsi="Arial" w:cs="Arial"/>
                <w:color w:val="000000" w:themeColor="text1"/>
              </w:rPr>
              <w:t>Mdl</w:t>
            </w:r>
            <w:proofErr w:type="spellEnd"/>
            <w:r w:rsidRPr="00A37CA9">
              <w:rPr>
                <w:rFonts w:ascii="Arial" w:hAnsi="Arial" w:cs="Arial"/>
                <w:color w:val="000000" w:themeColor="text1"/>
              </w:rPr>
              <w:t>.</w:t>
            </w:r>
          </w:p>
        </w:tc>
      </w:tr>
      <w:tr w:rsidR="00BC0BE6" w:rsidRPr="00FB214B" w:rsidTr="009B70AD">
        <w:trPr>
          <w:trHeight w:val="384"/>
        </w:trPr>
        <w:tc>
          <w:tcPr>
            <w:tcW w:w="678" w:type="dxa"/>
            <w:shd w:val="clear" w:color="auto" w:fill="auto"/>
            <w:vAlign w:val="center"/>
          </w:tcPr>
          <w:p w:rsidR="00BC0BE6" w:rsidRDefault="00035393" w:rsidP="003F2F37">
            <w:pPr>
              <w:spacing w:after="0" w:line="240" w:lineRule="auto"/>
              <w:jc w:val="center"/>
              <w:rPr>
                <w:rFonts w:ascii="Arial" w:hAnsi="Arial" w:cs="Arial"/>
              </w:rPr>
            </w:pPr>
            <w:r>
              <w:rPr>
                <w:rFonts w:ascii="Arial" w:hAnsi="Arial" w:cs="Arial"/>
              </w:rPr>
              <w:t>10</w:t>
            </w:r>
            <w:r w:rsidR="00BC0BE6">
              <w:rPr>
                <w:rFonts w:ascii="Arial" w:hAnsi="Arial" w:cs="Arial"/>
              </w:rPr>
              <w:t>.</w:t>
            </w:r>
          </w:p>
        </w:tc>
        <w:tc>
          <w:tcPr>
            <w:tcW w:w="6706" w:type="dxa"/>
            <w:gridSpan w:val="2"/>
            <w:vAlign w:val="center"/>
          </w:tcPr>
          <w:p w:rsidR="00BC0BE6" w:rsidRPr="00FB214B" w:rsidRDefault="00BC0BE6" w:rsidP="008F6CE2">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Uluslararası Üniversiteler Arama Kurtarma Konseyi ve </w:t>
            </w:r>
            <w:proofErr w:type="spellStart"/>
            <w:r>
              <w:rPr>
                <w:rFonts w:ascii="Arial" w:eastAsia="Times New Roman" w:hAnsi="Arial" w:cs="Arial"/>
                <w:lang w:eastAsia="tr-TR"/>
              </w:rPr>
              <w:t>IUSARGames</w:t>
            </w:r>
            <w:proofErr w:type="spellEnd"/>
            <w:r>
              <w:rPr>
                <w:rFonts w:ascii="Arial" w:eastAsia="Times New Roman" w:hAnsi="Arial" w:cs="Arial"/>
                <w:lang w:eastAsia="tr-TR"/>
              </w:rPr>
              <w:t xml:space="preserve"> isimlerinin telif hakkının alınmasına yönelik çalışma yapılmasına,</w:t>
            </w:r>
          </w:p>
        </w:tc>
        <w:tc>
          <w:tcPr>
            <w:tcW w:w="2611" w:type="dxa"/>
            <w:vAlign w:val="center"/>
          </w:tcPr>
          <w:p w:rsidR="00BC0BE6" w:rsidRPr="00FB214B" w:rsidRDefault="00BC0BE6" w:rsidP="00C87C8D">
            <w:pPr>
              <w:spacing w:after="0" w:line="240" w:lineRule="auto"/>
              <w:ind w:left="91"/>
              <w:jc w:val="center"/>
              <w:rPr>
                <w:rFonts w:ascii="Arial" w:hAnsi="Arial" w:cs="Arial"/>
                <w:color w:val="000000" w:themeColor="text1"/>
              </w:rPr>
            </w:pPr>
            <w:r>
              <w:rPr>
                <w:rFonts w:ascii="Arial" w:hAnsi="Arial" w:cs="Arial"/>
                <w:color w:val="000000" w:themeColor="text1"/>
              </w:rPr>
              <w:t>-</w:t>
            </w:r>
            <w:r w:rsidRPr="00C87C8D">
              <w:rPr>
                <w:rFonts w:ascii="Arial" w:hAnsi="Arial" w:cs="Arial"/>
                <w:color w:val="000000" w:themeColor="text1"/>
              </w:rPr>
              <w:t>IUSARC Başkanlığı</w:t>
            </w:r>
          </w:p>
        </w:tc>
      </w:tr>
      <w:tr w:rsidR="00BC0BE6" w:rsidRPr="00FB214B" w:rsidTr="009B70AD">
        <w:trPr>
          <w:trHeight w:val="384"/>
        </w:trPr>
        <w:tc>
          <w:tcPr>
            <w:tcW w:w="678" w:type="dxa"/>
            <w:shd w:val="clear" w:color="auto" w:fill="auto"/>
            <w:vAlign w:val="center"/>
          </w:tcPr>
          <w:p w:rsidR="00BC0BE6" w:rsidRDefault="00035393" w:rsidP="00D669D6">
            <w:pPr>
              <w:spacing w:after="0" w:line="240" w:lineRule="auto"/>
              <w:jc w:val="center"/>
              <w:rPr>
                <w:rFonts w:ascii="Arial" w:hAnsi="Arial" w:cs="Arial"/>
              </w:rPr>
            </w:pPr>
            <w:r>
              <w:rPr>
                <w:rFonts w:ascii="Arial" w:hAnsi="Arial" w:cs="Arial"/>
              </w:rPr>
              <w:t>11</w:t>
            </w:r>
            <w:r w:rsidR="00BC0BE6">
              <w:rPr>
                <w:rFonts w:ascii="Arial" w:hAnsi="Arial" w:cs="Arial"/>
              </w:rPr>
              <w:t>.</w:t>
            </w:r>
          </w:p>
        </w:tc>
        <w:tc>
          <w:tcPr>
            <w:tcW w:w="6706" w:type="dxa"/>
            <w:gridSpan w:val="2"/>
            <w:vAlign w:val="center"/>
          </w:tcPr>
          <w:p w:rsidR="00BC0BE6" w:rsidRPr="00FB214B" w:rsidRDefault="00BC0BE6" w:rsidP="00BE4971">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12-16 Aralık Sosyal Sorumluluk haftası çerçevesinde üye üniversitelerin AKUT ekiplerinin faaliyet planlaması yapmasına, gerçekleştirilmesi planlanan faaliyetlerin bir sonraki Çalışma Kurulu Toplantısında Konsey Başkanlığına bildirilmesine,</w:t>
            </w:r>
          </w:p>
        </w:tc>
        <w:tc>
          <w:tcPr>
            <w:tcW w:w="2611" w:type="dxa"/>
            <w:vAlign w:val="center"/>
          </w:tcPr>
          <w:p w:rsidR="00BC0BE6" w:rsidRDefault="00BC0BE6" w:rsidP="009B70AD">
            <w:pPr>
              <w:spacing w:after="0" w:line="240" w:lineRule="auto"/>
              <w:ind w:left="91"/>
              <w:jc w:val="center"/>
              <w:rPr>
                <w:rFonts w:ascii="Arial" w:hAnsi="Arial" w:cs="Arial"/>
                <w:color w:val="000000" w:themeColor="text1"/>
              </w:rPr>
            </w:pPr>
            <w:r>
              <w:rPr>
                <w:rFonts w:ascii="Arial" w:hAnsi="Arial" w:cs="Arial"/>
                <w:color w:val="000000" w:themeColor="text1"/>
              </w:rPr>
              <w:t>-Üye Üniversiteler</w:t>
            </w:r>
          </w:p>
          <w:p w:rsidR="00BC0BE6" w:rsidRPr="00FB214B" w:rsidRDefault="00BC0BE6" w:rsidP="009B70AD">
            <w:pPr>
              <w:spacing w:after="0" w:line="240" w:lineRule="auto"/>
              <w:ind w:left="91"/>
              <w:jc w:val="center"/>
              <w:rPr>
                <w:rFonts w:ascii="Arial" w:hAnsi="Arial" w:cs="Arial"/>
                <w:color w:val="000000" w:themeColor="text1"/>
              </w:rPr>
            </w:pPr>
            <w:r>
              <w:rPr>
                <w:rFonts w:ascii="Arial" w:hAnsi="Arial" w:cs="Arial"/>
                <w:color w:val="000000" w:themeColor="text1"/>
              </w:rPr>
              <w:t>-Bölge Müdürlükleri</w:t>
            </w:r>
          </w:p>
        </w:tc>
      </w:tr>
      <w:tr w:rsidR="00BC0BE6" w:rsidRPr="00FB214B" w:rsidTr="009B70AD">
        <w:trPr>
          <w:trHeight w:val="384"/>
        </w:trPr>
        <w:tc>
          <w:tcPr>
            <w:tcW w:w="678" w:type="dxa"/>
            <w:shd w:val="clear" w:color="auto" w:fill="auto"/>
            <w:vAlign w:val="center"/>
          </w:tcPr>
          <w:p w:rsidR="00BC0BE6" w:rsidRDefault="00035393" w:rsidP="00BE4971">
            <w:pPr>
              <w:spacing w:after="0" w:line="240" w:lineRule="auto"/>
              <w:jc w:val="center"/>
              <w:rPr>
                <w:rFonts w:ascii="Arial" w:hAnsi="Arial" w:cs="Arial"/>
              </w:rPr>
            </w:pPr>
            <w:r>
              <w:rPr>
                <w:rFonts w:ascii="Arial" w:hAnsi="Arial" w:cs="Arial"/>
              </w:rPr>
              <w:t>12</w:t>
            </w:r>
            <w:r w:rsidR="00BC0BE6">
              <w:rPr>
                <w:rFonts w:ascii="Arial" w:hAnsi="Arial" w:cs="Arial"/>
              </w:rPr>
              <w:t>.</w:t>
            </w:r>
          </w:p>
        </w:tc>
        <w:tc>
          <w:tcPr>
            <w:tcW w:w="6706" w:type="dxa"/>
            <w:gridSpan w:val="2"/>
            <w:vAlign w:val="center"/>
          </w:tcPr>
          <w:p w:rsidR="00BC0BE6" w:rsidRPr="00FB214B" w:rsidRDefault="00BC0BE6" w:rsidP="00D22BE9">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Konsey ismini taşıyacak bir koruluk oluşturulması için gerekli çalışmaların başlatılmasına, Orman Dairesi ile yürütülecek koordinasyon neticesinde Yeşilırmak bölgesinde saptanacak alanda AKUT ekiplerinin katılımı ile Ocak 2018 ayında fidan dikim etkinliği planlanmasına,</w:t>
            </w:r>
          </w:p>
        </w:tc>
        <w:tc>
          <w:tcPr>
            <w:tcW w:w="2611" w:type="dxa"/>
            <w:vAlign w:val="center"/>
          </w:tcPr>
          <w:p w:rsidR="00BC0BE6" w:rsidRDefault="00BC0BE6" w:rsidP="009B70AD">
            <w:pPr>
              <w:spacing w:after="0" w:line="240" w:lineRule="auto"/>
              <w:ind w:left="91"/>
              <w:jc w:val="center"/>
              <w:rPr>
                <w:rFonts w:ascii="Arial" w:hAnsi="Arial" w:cs="Arial"/>
                <w:color w:val="000000" w:themeColor="text1"/>
              </w:rPr>
            </w:pPr>
            <w:r w:rsidRPr="00CF418D">
              <w:rPr>
                <w:rFonts w:ascii="Arial" w:hAnsi="Arial" w:cs="Arial"/>
                <w:color w:val="000000" w:themeColor="text1"/>
              </w:rPr>
              <w:t>-IUSARC Başkanlığı</w:t>
            </w:r>
          </w:p>
          <w:p w:rsidR="00BC0BE6" w:rsidRPr="00FB214B" w:rsidRDefault="00BC0BE6" w:rsidP="00DC2F4F">
            <w:pPr>
              <w:spacing w:after="0" w:line="240" w:lineRule="auto"/>
              <w:ind w:left="91"/>
              <w:jc w:val="center"/>
              <w:rPr>
                <w:rFonts w:ascii="Arial" w:hAnsi="Arial" w:cs="Arial"/>
                <w:color w:val="000000" w:themeColor="text1"/>
              </w:rPr>
            </w:pPr>
            <w:r>
              <w:rPr>
                <w:rFonts w:ascii="Arial" w:hAnsi="Arial" w:cs="Arial"/>
                <w:color w:val="000000" w:themeColor="text1"/>
              </w:rPr>
              <w:t xml:space="preserve">-Güzelyurt Bölge </w:t>
            </w:r>
            <w:proofErr w:type="spellStart"/>
            <w:r>
              <w:rPr>
                <w:rFonts w:ascii="Arial" w:hAnsi="Arial" w:cs="Arial"/>
                <w:color w:val="000000" w:themeColor="text1"/>
              </w:rPr>
              <w:t>Mdl</w:t>
            </w:r>
            <w:proofErr w:type="spellEnd"/>
            <w:r>
              <w:rPr>
                <w:rFonts w:ascii="Arial" w:hAnsi="Arial" w:cs="Arial"/>
                <w:color w:val="000000" w:themeColor="text1"/>
              </w:rPr>
              <w:t>.</w:t>
            </w:r>
          </w:p>
        </w:tc>
      </w:tr>
      <w:tr w:rsidR="00BC0BE6" w:rsidRPr="00FB214B" w:rsidTr="009B70AD">
        <w:trPr>
          <w:trHeight w:val="384"/>
        </w:trPr>
        <w:tc>
          <w:tcPr>
            <w:tcW w:w="678" w:type="dxa"/>
            <w:shd w:val="clear" w:color="auto" w:fill="auto"/>
            <w:vAlign w:val="center"/>
          </w:tcPr>
          <w:p w:rsidR="00BC0BE6" w:rsidRDefault="00035393" w:rsidP="00BE4971">
            <w:pPr>
              <w:spacing w:after="0" w:line="240" w:lineRule="auto"/>
              <w:jc w:val="center"/>
              <w:rPr>
                <w:rFonts w:ascii="Arial" w:hAnsi="Arial" w:cs="Arial"/>
              </w:rPr>
            </w:pPr>
            <w:r>
              <w:rPr>
                <w:rFonts w:ascii="Arial" w:hAnsi="Arial" w:cs="Arial"/>
              </w:rPr>
              <w:t>13</w:t>
            </w:r>
            <w:r w:rsidR="00BC0BE6">
              <w:rPr>
                <w:rFonts w:ascii="Arial" w:hAnsi="Arial" w:cs="Arial"/>
              </w:rPr>
              <w:t>.</w:t>
            </w:r>
          </w:p>
        </w:tc>
        <w:tc>
          <w:tcPr>
            <w:tcW w:w="6706" w:type="dxa"/>
            <w:gridSpan w:val="2"/>
            <w:vAlign w:val="center"/>
          </w:tcPr>
          <w:p w:rsidR="00BC0BE6" w:rsidRDefault="00BC0BE6" w:rsidP="009B70AD">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Konsey üyelerine gönderilmek üzere Yeni Yıl ve Noel kutlama mesajı hazırlanmasına,</w:t>
            </w:r>
          </w:p>
        </w:tc>
        <w:tc>
          <w:tcPr>
            <w:tcW w:w="2611" w:type="dxa"/>
            <w:vAlign w:val="center"/>
          </w:tcPr>
          <w:p w:rsidR="00BC0BE6" w:rsidRPr="007027D9" w:rsidRDefault="00BC0BE6" w:rsidP="009B70AD">
            <w:pPr>
              <w:spacing w:after="0" w:line="240" w:lineRule="auto"/>
              <w:ind w:left="91"/>
              <w:jc w:val="center"/>
              <w:rPr>
                <w:rFonts w:ascii="Arial" w:hAnsi="Arial" w:cs="Arial"/>
                <w:color w:val="000000" w:themeColor="text1"/>
              </w:rPr>
            </w:pPr>
            <w:r>
              <w:rPr>
                <w:rFonts w:ascii="Arial" w:hAnsi="Arial" w:cs="Arial"/>
                <w:color w:val="000000" w:themeColor="text1"/>
              </w:rPr>
              <w:t>-</w:t>
            </w:r>
            <w:r w:rsidRPr="007027D9">
              <w:rPr>
                <w:rFonts w:ascii="Arial" w:hAnsi="Arial" w:cs="Arial"/>
                <w:color w:val="000000" w:themeColor="text1"/>
              </w:rPr>
              <w:t>IUSARC Başkanlığı</w:t>
            </w:r>
          </w:p>
          <w:p w:rsidR="00BC0BE6" w:rsidRPr="00C31EB6" w:rsidRDefault="00BC0BE6" w:rsidP="009B70AD">
            <w:pPr>
              <w:spacing w:after="0" w:line="240" w:lineRule="auto"/>
              <w:ind w:left="91"/>
              <w:jc w:val="center"/>
              <w:rPr>
                <w:rFonts w:ascii="Arial" w:hAnsi="Arial" w:cs="Arial"/>
                <w:color w:val="000000" w:themeColor="text1"/>
              </w:rPr>
            </w:pPr>
            <w:r w:rsidRPr="007027D9">
              <w:rPr>
                <w:rFonts w:ascii="Arial" w:hAnsi="Arial" w:cs="Arial"/>
                <w:color w:val="000000" w:themeColor="text1"/>
              </w:rPr>
              <w:t xml:space="preserve">-IUSARC Dış </w:t>
            </w:r>
            <w:proofErr w:type="spellStart"/>
            <w:r w:rsidRPr="007027D9">
              <w:rPr>
                <w:rFonts w:ascii="Arial" w:hAnsi="Arial" w:cs="Arial"/>
                <w:color w:val="000000" w:themeColor="text1"/>
              </w:rPr>
              <w:t>İlş</w:t>
            </w:r>
            <w:proofErr w:type="spellEnd"/>
            <w:r w:rsidRPr="007027D9">
              <w:rPr>
                <w:rFonts w:ascii="Arial" w:hAnsi="Arial" w:cs="Arial"/>
                <w:color w:val="000000" w:themeColor="text1"/>
              </w:rPr>
              <w:t xml:space="preserve">. </w:t>
            </w:r>
            <w:proofErr w:type="spellStart"/>
            <w:r w:rsidRPr="007027D9">
              <w:rPr>
                <w:rFonts w:ascii="Arial" w:hAnsi="Arial" w:cs="Arial"/>
                <w:color w:val="000000" w:themeColor="text1"/>
              </w:rPr>
              <w:t>Koor</w:t>
            </w:r>
            <w:proofErr w:type="spellEnd"/>
          </w:p>
        </w:tc>
      </w:tr>
      <w:tr w:rsidR="00BC0BE6" w:rsidRPr="00FB214B" w:rsidTr="009B70AD">
        <w:trPr>
          <w:trHeight w:val="384"/>
        </w:trPr>
        <w:tc>
          <w:tcPr>
            <w:tcW w:w="678" w:type="dxa"/>
            <w:shd w:val="clear" w:color="auto" w:fill="auto"/>
            <w:vAlign w:val="center"/>
          </w:tcPr>
          <w:p w:rsidR="00BC0BE6" w:rsidRDefault="00035393" w:rsidP="00BE4971">
            <w:pPr>
              <w:spacing w:after="0" w:line="240" w:lineRule="auto"/>
              <w:jc w:val="center"/>
              <w:rPr>
                <w:rFonts w:ascii="Arial" w:hAnsi="Arial" w:cs="Arial"/>
              </w:rPr>
            </w:pPr>
            <w:r>
              <w:rPr>
                <w:rFonts w:ascii="Arial" w:hAnsi="Arial" w:cs="Arial"/>
              </w:rPr>
              <w:t>14</w:t>
            </w:r>
            <w:r w:rsidR="00BC0BE6">
              <w:rPr>
                <w:rFonts w:ascii="Arial" w:hAnsi="Arial" w:cs="Arial"/>
              </w:rPr>
              <w:t>.</w:t>
            </w:r>
          </w:p>
        </w:tc>
        <w:tc>
          <w:tcPr>
            <w:tcW w:w="6706" w:type="dxa"/>
            <w:gridSpan w:val="2"/>
            <w:vAlign w:val="center"/>
          </w:tcPr>
          <w:p w:rsidR="00BC0BE6" w:rsidRDefault="00BC0BE6" w:rsidP="009B70AD">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Gerçekleştirilecek Çalışma Kurulu Toplantılarına katılım ile ilgili Bölge Müdürlüklerinin sorumluluk sahalarında bulunan temsilcilerle koordine ederek katılım durumlarını toplantıdan bir gün önce </w:t>
            </w:r>
            <w:proofErr w:type="gramStart"/>
            <w:r>
              <w:rPr>
                <w:rFonts w:ascii="Arial" w:eastAsia="Times New Roman" w:hAnsi="Arial" w:cs="Arial"/>
                <w:lang w:eastAsia="tr-TR"/>
              </w:rPr>
              <w:t>Harekat</w:t>
            </w:r>
            <w:proofErr w:type="gramEnd"/>
            <w:r>
              <w:rPr>
                <w:rFonts w:ascii="Arial" w:eastAsia="Times New Roman" w:hAnsi="Arial" w:cs="Arial"/>
                <w:lang w:eastAsia="tr-TR"/>
              </w:rPr>
              <w:t xml:space="preserve"> ve Eğitim Şube Müdürlüğüne bildirmesine,</w:t>
            </w:r>
          </w:p>
        </w:tc>
        <w:tc>
          <w:tcPr>
            <w:tcW w:w="2611" w:type="dxa"/>
            <w:vAlign w:val="center"/>
          </w:tcPr>
          <w:p w:rsidR="00BC0BE6" w:rsidRDefault="00BC0BE6" w:rsidP="009B70AD">
            <w:pPr>
              <w:spacing w:after="0" w:line="240" w:lineRule="auto"/>
              <w:ind w:left="91"/>
              <w:jc w:val="center"/>
              <w:rPr>
                <w:rFonts w:ascii="Arial" w:hAnsi="Arial" w:cs="Arial"/>
                <w:color w:val="000000" w:themeColor="text1"/>
              </w:rPr>
            </w:pPr>
            <w:r>
              <w:rPr>
                <w:rFonts w:ascii="Arial" w:hAnsi="Arial" w:cs="Arial"/>
                <w:color w:val="000000" w:themeColor="text1"/>
              </w:rPr>
              <w:t>-Bölge Müdürlükleri</w:t>
            </w:r>
          </w:p>
          <w:p w:rsidR="00BC0BE6" w:rsidRDefault="00BC0BE6" w:rsidP="009B70AD">
            <w:pPr>
              <w:spacing w:after="0" w:line="240" w:lineRule="auto"/>
              <w:ind w:left="91"/>
              <w:jc w:val="center"/>
              <w:rPr>
                <w:rFonts w:ascii="Arial" w:hAnsi="Arial" w:cs="Arial"/>
                <w:color w:val="000000" w:themeColor="text1"/>
              </w:rPr>
            </w:pPr>
            <w:r>
              <w:rPr>
                <w:rFonts w:ascii="Arial" w:hAnsi="Arial" w:cs="Arial"/>
                <w:color w:val="000000" w:themeColor="text1"/>
              </w:rPr>
              <w:t>-</w:t>
            </w:r>
            <w:proofErr w:type="spellStart"/>
            <w:r>
              <w:rPr>
                <w:rFonts w:ascii="Arial" w:hAnsi="Arial" w:cs="Arial"/>
                <w:color w:val="000000" w:themeColor="text1"/>
              </w:rPr>
              <w:t>Hrk</w:t>
            </w:r>
            <w:proofErr w:type="spellEnd"/>
            <w:r>
              <w:rPr>
                <w:rFonts w:ascii="Arial" w:hAnsi="Arial" w:cs="Arial"/>
                <w:color w:val="000000" w:themeColor="text1"/>
              </w:rPr>
              <w:t xml:space="preserve">. </w:t>
            </w:r>
            <w:proofErr w:type="spellStart"/>
            <w:r>
              <w:rPr>
                <w:rFonts w:ascii="Arial" w:hAnsi="Arial" w:cs="Arial"/>
                <w:color w:val="000000" w:themeColor="text1"/>
              </w:rPr>
              <w:t>Eğt</w:t>
            </w:r>
            <w:proofErr w:type="spellEnd"/>
            <w:r>
              <w:rPr>
                <w:rFonts w:ascii="Arial" w:hAnsi="Arial" w:cs="Arial"/>
                <w:color w:val="000000" w:themeColor="text1"/>
              </w:rPr>
              <w:t xml:space="preserve">. </w:t>
            </w:r>
            <w:proofErr w:type="spellStart"/>
            <w:r>
              <w:rPr>
                <w:rFonts w:ascii="Arial" w:hAnsi="Arial" w:cs="Arial"/>
                <w:color w:val="000000" w:themeColor="text1"/>
              </w:rPr>
              <w:t>Şb</w:t>
            </w:r>
            <w:proofErr w:type="spellEnd"/>
            <w:r>
              <w:rPr>
                <w:rFonts w:ascii="Arial" w:hAnsi="Arial" w:cs="Arial"/>
                <w:color w:val="000000" w:themeColor="text1"/>
              </w:rPr>
              <w:t xml:space="preserve">. </w:t>
            </w:r>
            <w:proofErr w:type="spellStart"/>
            <w:r>
              <w:rPr>
                <w:rFonts w:ascii="Arial" w:hAnsi="Arial" w:cs="Arial"/>
                <w:color w:val="000000" w:themeColor="text1"/>
              </w:rPr>
              <w:t>Mdl</w:t>
            </w:r>
            <w:proofErr w:type="spellEnd"/>
            <w:r>
              <w:rPr>
                <w:rFonts w:ascii="Arial" w:hAnsi="Arial" w:cs="Arial"/>
                <w:color w:val="000000" w:themeColor="text1"/>
              </w:rPr>
              <w:t>.</w:t>
            </w:r>
          </w:p>
        </w:tc>
      </w:tr>
      <w:tr w:rsidR="00035393" w:rsidRPr="00FB214B" w:rsidTr="009B70AD">
        <w:trPr>
          <w:trHeight w:val="384"/>
        </w:trPr>
        <w:tc>
          <w:tcPr>
            <w:tcW w:w="678" w:type="dxa"/>
            <w:shd w:val="clear" w:color="auto" w:fill="auto"/>
            <w:vAlign w:val="center"/>
          </w:tcPr>
          <w:p w:rsidR="00035393" w:rsidRPr="00C31EB6" w:rsidRDefault="00035393" w:rsidP="006F6A92">
            <w:pPr>
              <w:spacing w:after="0" w:line="240" w:lineRule="auto"/>
              <w:ind w:left="91"/>
              <w:jc w:val="center"/>
              <w:rPr>
                <w:rFonts w:ascii="Arial" w:hAnsi="Arial" w:cs="Arial"/>
              </w:rPr>
            </w:pPr>
            <w:r>
              <w:rPr>
                <w:rFonts w:ascii="Arial" w:hAnsi="Arial" w:cs="Arial"/>
              </w:rPr>
              <w:t>15</w:t>
            </w:r>
            <w:r w:rsidRPr="00C31EB6">
              <w:rPr>
                <w:rFonts w:ascii="Arial" w:hAnsi="Arial" w:cs="Arial"/>
              </w:rPr>
              <w:t>.</w:t>
            </w:r>
          </w:p>
        </w:tc>
        <w:tc>
          <w:tcPr>
            <w:tcW w:w="6706" w:type="dxa"/>
            <w:gridSpan w:val="2"/>
            <w:vAlign w:val="center"/>
          </w:tcPr>
          <w:p w:rsidR="00035393" w:rsidRPr="00C31EB6" w:rsidRDefault="00035393" w:rsidP="006F6A92">
            <w:pPr>
              <w:spacing w:after="0" w:line="240" w:lineRule="auto"/>
              <w:jc w:val="both"/>
              <w:rPr>
                <w:rFonts w:ascii="Arial" w:hAnsi="Arial" w:cs="Arial"/>
              </w:rPr>
            </w:pPr>
            <w:r w:rsidRPr="00C31EB6">
              <w:rPr>
                <w:rFonts w:ascii="Arial" w:hAnsi="Arial" w:cs="Arial"/>
              </w:rPr>
              <w:t>IUSARGames2018’in Hakem Uygulama Rehberi’nin İngilizceye tercüme edilerek Konseyin web sitesine eklenmesine,</w:t>
            </w:r>
          </w:p>
        </w:tc>
        <w:tc>
          <w:tcPr>
            <w:tcW w:w="2611" w:type="dxa"/>
            <w:vAlign w:val="center"/>
          </w:tcPr>
          <w:p w:rsidR="00035393" w:rsidRPr="00C31EB6" w:rsidRDefault="00035393" w:rsidP="006F6A92">
            <w:pPr>
              <w:spacing w:after="0" w:line="240" w:lineRule="auto"/>
              <w:ind w:left="91"/>
              <w:jc w:val="center"/>
              <w:rPr>
                <w:rFonts w:ascii="Arial" w:hAnsi="Arial" w:cs="Arial"/>
                <w:color w:val="000000" w:themeColor="text1"/>
              </w:rPr>
            </w:pPr>
            <w:r w:rsidRPr="00C31EB6">
              <w:rPr>
                <w:rFonts w:ascii="Arial" w:hAnsi="Arial" w:cs="Arial"/>
                <w:color w:val="000000" w:themeColor="text1"/>
              </w:rPr>
              <w:t>-IUSARC Başkanlığı</w:t>
            </w:r>
          </w:p>
          <w:p w:rsidR="00035393" w:rsidRPr="00C31EB6" w:rsidRDefault="00035393" w:rsidP="006F6A92">
            <w:pPr>
              <w:spacing w:after="0" w:line="240" w:lineRule="auto"/>
              <w:ind w:left="91"/>
              <w:jc w:val="center"/>
              <w:rPr>
                <w:rFonts w:ascii="Arial" w:hAnsi="Arial" w:cs="Arial"/>
                <w:color w:val="000000" w:themeColor="text1"/>
              </w:rPr>
            </w:pPr>
            <w:r w:rsidRPr="00C31EB6">
              <w:rPr>
                <w:rFonts w:ascii="Arial" w:hAnsi="Arial" w:cs="Arial"/>
                <w:color w:val="000000" w:themeColor="text1"/>
              </w:rPr>
              <w:t>-DAÜ</w:t>
            </w:r>
          </w:p>
          <w:p w:rsidR="00035393" w:rsidRPr="00C31EB6" w:rsidRDefault="00035393" w:rsidP="006F6A92">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-İletişim Şube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p w:rsidR="00035393" w:rsidRPr="00C31EB6" w:rsidRDefault="00035393" w:rsidP="006F6A92">
            <w:pPr>
              <w:spacing w:after="0" w:line="240" w:lineRule="auto"/>
              <w:ind w:left="91"/>
              <w:jc w:val="center"/>
              <w:rPr>
                <w:rFonts w:ascii="Arial" w:hAnsi="Arial" w:cs="Arial"/>
                <w:color w:val="000000" w:themeColor="text1"/>
              </w:rPr>
            </w:pPr>
            <w:r w:rsidRPr="00C31EB6">
              <w:rPr>
                <w:rFonts w:ascii="Arial" w:hAnsi="Arial" w:cs="Arial"/>
                <w:color w:val="000000" w:themeColor="text1"/>
              </w:rPr>
              <w:t xml:space="preserve">-Muhabere </w:t>
            </w:r>
            <w:proofErr w:type="spellStart"/>
            <w:r w:rsidRPr="00C31EB6">
              <w:rPr>
                <w:rFonts w:ascii="Arial" w:hAnsi="Arial" w:cs="Arial"/>
                <w:color w:val="000000" w:themeColor="text1"/>
              </w:rPr>
              <w:t>Şb</w:t>
            </w:r>
            <w:proofErr w:type="spellEnd"/>
            <w:r w:rsidRPr="00C31EB6">
              <w:rPr>
                <w:rFonts w:ascii="Arial" w:hAnsi="Arial" w:cs="Arial"/>
                <w:color w:val="000000" w:themeColor="text1"/>
              </w:rPr>
              <w:t xml:space="preserve">. </w:t>
            </w:r>
            <w:proofErr w:type="spellStart"/>
            <w:r w:rsidRPr="00C31EB6">
              <w:rPr>
                <w:rFonts w:ascii="Arial" w:hAnsi="Arial" w:cs="Arial"/>
                <w:color w:val="000000" w:themeColor="text1"/>
              </w:rPr>
              <w:t>Mdl</w:t>
            </w:r>
            <w:proofErr w:type="spellEnd"/>
            <w:r w:rsidRPr="00C31EB6">
              <w:rPr>
                <w:rFonts w:ascii="Arial" w:hAnsi="Arial" w:cs="Arial"/>
                <w:color w:val="000000" w:themeColor="text1"/>
              </w:rPr>
              <w:t>.</w:t>
            </w:r>
          </w:p>
        </w:tc>
      </w:tr>
    </w:tbl>
    <w:p w:rsidR="00F667BD" w:rsidRDefault="00F667BD" w:rsidP="00617539">
      <w:pPr>
        <w:spacing w:after="0"/>
        <w:rPr>
          <w:rFonts w:ascii="Arial" w:hAnsi="Arial" w:cs="Arial"/>
          <w:b/>
        </w:rPr>
      </w:pPr>
    </w:p>
    <w:p w:rsidR="00F667BD" w:rsidRDefault="00F667BD" w:rsidP="00FB214B">
      <w:pPr>
        <w:spacing w:after="0"/>
        <w:jc w:val="right"/>
        <w:rPr>
          <w:rFonts w:ascii="Arial" w:hAnsi="Arial" w:cs="Arial"/>
          <w:b/>
        </w:rPr>
      </w:pPr>
    </w:p>
    <w:p w:rsidR="00181318" w:rsidRDefault="00181318" w:rsidP="00FB214B">
      <w:pPr>
        <w:spacing w:after="0"/>
        <w:jc w:val="right"/>
        <w:rPr>
          <w:rFonts w:ascii="Arial" w:hAnsi="Arial" w:cs="Arial"/>
          <w:b/>
        </w:rPr>
      </w:pPr>
    </w:p>
    <w:p w:rsidR="00F667BD" w:rsidRDefault="007A4A6F">
      <w:pPr>
        <w:shd w:val="clear" w:color="auto" w:fill="FFFFFF"/>
        <w:spacing w:after="0" w:line="240" w:lineRule="auto"/>
        <w:jc w:val="center"/>
        <w:rPr>
          <w:rFonts w:ascii="Arial" w:eastAsia="Times New Roman" w:hAnsi="Arial" w:cs="Arial"/>
          <w:color w:val="222222"/>
          <w:lang w:eastAsia="tr-TR"/>
        </w:rPr>
      </w:pPr>
      <w:r>
        <w:rPr>
          <w:rFonts w:ascii="Arial" w:eastAsia="Times New Roman" w:hAnsi="Arial" w:cs="Arial"/>
          <w:color w:val="222222"/>
          <w:lang w:eastAsia="tr-TR"/>
        </w:rPr>
        <w:t>-2</w:t>
      </w:r>
      <w:r w:rsidRPr="007A4A6F">
        <w:rPr>
          <w:rFonts w:ascii="Arial" w:eastAsia="Times New Roman" w:hAnsi="Arial" w:cs="Arial"/>
          <w:color w:val="222222"/>
          <w:lang w:eastAsia="tr-TR"/>
        </w:rPr>
        <w:t>-</w:t>
      </w:r>
    </w:p>
    <w:p w:rsidR="00BC0BE6" w:rsidRPr="00F862AD" w:rsidRDefault="00BC0BE6" w:rsidP="00BC0BE6">
      <w:pPr>
        <w:rPr>
          <w:rFonts w:ascii="Arial" w:hAnsi="Arial" w:cs="Arial"/>
          <w:b/>
        </w:rPr>
      </w:pPr>
      <w:r w:rsidRPr="00BC0BE6">
        <w:rPr>
          <w:rFonts w:ascii="Arial" w:hAnsi="Arial" w:cs="Arial"/>
          <w:b/>
        </w:rPr>
        <w:lastRenderedPageBreak/>
        <w:drawing>
          <wp:anchor distT="0" distB="0" distL="114300" distR="114300" simplePos="0" relativeHeight="251666432" behindDoc="1" locked="0" layoutInCell="1" allowOverlap="1">
            <wp:simplePos x="0" y="0"/>
            <wp:positionH relativeFrom="column">
              <wp:posOffset>2564130</wp:posOffset>
            </wp:positionH>
            <wp:positionV relativeFrom="paragraph">
              <wp:posOffset>-58420</wp:posOffset>
            </wp:positionV>
            <wp:extent cx="1068705" cy="720725"/>
            <wp:effectExtent l="19050" t="0" r="0" b="0"/>
            <wp:wrapTight wrapText="bothSides">
              <wp:wrapPolygon edited="0">
                <wp:start x="-385" y="0"/>
                <wp:lineTo x="-385" y="21124"/>
                <wp:lineTo x="21561" y="21124"/>
                <wp:lineTo x="21561" y="0"/>
                <wp:lineTo x="-385" y="0"/>
              </wp:wrapPolygon>
            </wp:wrapTight>
            <wp:docPr id="1" name="Resim 1" descr="F:\2016 faal\2016 konsey\2015 Konsey\IUSARC SON LOGO ORJ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6 faal\2016 konsey\2015 Konsey\IUSARC SON LOGO ORJİNAL.jpg"/>
                    <pic:cNvPicPr>
                      <a:picLocks noChangeAspect="1" noChangeArrowheads="1"/>
                    </pic:cNvPicPr>
                  </pic:nvPicPr>
                  <pic:blipFill>
                    <a:blip r:embed="rId6" cstate="print"/>
                    <a:srcRect/>
                    <a:stretch>
                      <a:fillRect/>
                    </a:stretch>
                  </pic:blipFill>
                  <pic:spPr bwMode="auto">
                    <a:xfrm>
                      <a:off x="0" y="0"/>
                      <a:ext cx="1068705" cy="720725"/>
                    </a:xfrm>
                    <a:prstGeom prst="rect">
                      <a:avLst/>
                    </a:prstGeom>
                    <a:noFill/>
                    <a:ln w="9525">
                      <a:noFill/>
                      <a:miter lim="800000"/>
                      <a:headEnd/>
                      <a:tailEnd/>
                    </a:ln>
                  </pic:spPr>
                </pic:pic>
              </a:graphicData>
            </a:graphic>
          </wp:anchor>
        </w:drawing>
      </w:r>
    </w:p>
    <w:p w:rsidR="00BC0BE6" w:rsidRPr="00F862AD" w:rsidRDefault="00BC0BE6" w:rsidP="00BC0BE6">
      <w:pPr>
        <w:rPr>
          <w:rFonts w:ascii="Arial" w:hAnsi="Arial" w:cs="Arial"/>
          <w:b/>
        </w:rPr>
      </w:pPr>
    </w:p>
    <w:p w:rsidR="00BC0BE6" w:rsidRPr="00F862AD" w:rsidRDefault="00BC0BE6" w:rsidP="00BC0BE6">
      <w:pPr>
        <w:spacing w:after="0"/>
        <w:jc w:val="center"/>
        <w:rPr>
          <w:rFonts w:ascii="Arial" w:hAnsi="Arial" w:cs="Arial"/>
          <w:b/>
        </w:rPr>
      </w:pPr>
    </w:p>
    <w:p w:rsidR="00BC0BE6" w:rsidRPr="00F862AD" w:rsidRDefault="00BC0BE6" w:rsidP="00BC0BE6">
      <w:pPr>
        <w:spacing w:after="0"/>
        <w:jc w:val="center"/>
        <w:rPr>
          <w:rFonts w:ascii="Arial" w:hAnsi="Arial" w:cs="Arial"/>
          <w:b/>
        </w:rPr>
      </w:pPr>
      <w:r w:rsidRPr="00F862AD">
        <w:rPr>
          <w:rFonts w:ascii="Arial" w:hAnsi="Arial" w:cs="Arial"/>
          <w:b/>
        </w:rPr>
        <w:t>IU</w:t>
      </w:r>
      <w:r w:rsidRPr="00F862AD">
        <w:rPr>
          <w:rFonts w:ascii="Arial" w:hAnsi="Arial" w:cs="Arial"/>
          <w:b/>
          <w:color w:val="FF0000"/>
        </w:rPr>
        <w:t>SAR</w:t>
      </w:r>
      <w:r w:rsidRPr="00F862AD">
        <w:rPr>
          <w:rFonts w:ascii="Arial" w:hAnsi="Arial" w:cs="Arial"/>
          <w:b/>
        </w:rPr>
        <w:t xml:space="preserve">C ÇALIŞMA KURULUNUN </w:t>
      </w:r>
      <w:r>
        <w:rPr>
          <w:rFonts w:ascii="Arial" w:hAnsi="Arial" w:cs="Arial"/>
          <w:b/>
        </w:rPr>
        <w:t xml:space="preserve">08 KASIM </w:t>
      </w:r>
      <w:r w:rsidRPr="00F862AD">
        <w:rPr>
          <w:rFonts w:ascii="Arial" w:hAnsi="Arial" w:cs="Arial"/>
          <w:b/>
        </w:rPr>
        <w:t xml:space="preserve">2017 TARİHLİ </w:t>
      </w:r>
    </w:p>
    <w:p w:rsidR="00BC0BE6" w:rsidRDefault="00BC0BE6" w:rsidP="00BC0BE6">
      <w:pPr>
        <w:spacing w:after="0"/>
        <w:jc w:val="center"/>
        <w:rPr>
          <w:rFonts w:ascii="Arial" w:hAnsi="Arial" w:cs="Arial"/>
          <w:b/>
        </w:rPr>
      </w:pPr>
      <w:r w:rsidRPr="00E4761B">
        <w:rPr>
          <w:rFonts w:ascii="Arial" w:hAnsi="Arial" w:cs="Arial"/>
          <w:b/>
        </w:rPr>
        <w:t>TOPLANTI SONUÇ TUTANAĞI</w:t>
      </w:r>
    </w:p>
    <w:p w:rsidR="00BC0BE6" w:rsidRPr="00617539" w:rsidRDefault="00BC0BE6" w:rsidP="00BC0BE6">
      <w:pPr>
        <w:spacing w:after="0"/>
        <w:jc w:val="center"/>
        <w:rPr>
          <w:rFonts w:ascii="Arial" w:hAnsi="Arial" w:cs="Arial"/>
          <w:b/>
          <w:sz w:val="12"/>
        </w:rPr>
      </w:pPr>
    </w:p>
    <w:tbl>
      <w:tblPr>
        <w:tblW w:w="99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8"/>
        <w:gridCol w:w="6685"/>
        <w:gridCol w:w="21"/>
        <w:gridCol w:w="2611"/>
      </w:tblGrid>
      <w:tr w:rsidR="00BC0BE6" w:rsidRPr="00C31EB6" w:rsidTr="006F6A92">
        <w:trPr>
          <w:trHeight w:val="384"/>
        </w:trPr>
        <w:tc>
          <w:tcPr>
            <w:tcW w:w="678" w:type="dxa"/>
            <w:tcBorders>
              <w:top w:val="double" w:sz="4" w:space="0" w:color="auto"/>
              <w:left w:val="double" w:sz="4" w:space="0" w:color="auto"/>
              <w:bottom w:val="double" w:sz="4" w:space="0" w:color="auto"/>
              <w:right w:val="double" w:sz="4" w:space="0" w:color="auto"/>
            </w:tcBorders>
            <w:shd w:val="clear" w:color="auto" w:fill="auto"/>
            <w:vAlign w:val="center"/>
          </w:tcPr>
          <w:p w:rsidR="00BC0BE6" w:rsidRPr="00C31EB6" w:rsidRDefault="00BC0BE6" w:rsidP="006F6A92">
            <w:pPr>
              <w:spacing w:after="0" w:line="240" w:lineRule="auto"/>
              <w:rPr>
                <w:rFonts w:ascii="Arial" w:hAnsi="Arial" w:cs="Arial"/>
                <w:b/>
              </w:rPr>
            </w:pPr>
            <w:r w:rsidRPr="00C31EB6">
              <w:rPr>
                <w:rFonts w:ascii="Arial" w:hAnsi="Arial" w:cs="Arial"/>
                <w:b/>
              </w:rPr>
              <w:t>S.NO</w:t>
            </w:r>
          </w:p>
        </w:tc>
        <w:tc>
          <w:tcPr>
            <w:tcW w:w="6706" w:type="dxa"/>
            <w:gridSpan w:val="2"/>
            <w:tcBorders>
              <w:top w:val="double" w:sz="4" w:space="0" w:color="auto"/>
              <w:left w:val="double" w:sz="4" w:space="0" w:color="auto"/>
              <w:bottom w:val="double" w:sz="4" w:space="0" w:color="auto"/>
              <w:right w:val="double" w:sz="4" w:space="0" w:color="auto"/>
            </w:tcBorders>
            <w:vAlign w:val="center"/>
          </w:tcPr>
          <w:p w:rsidR="00BC0BE6" w:rsidRPr="00C31EB6" w:rsidRDefault="00BC0BE6" w:rsidP="006F6A92">
            <w:pPr>
              <w:spacing w:after="0" w:line="240" w:lineRule="auto"/>
              <w:jc w:val="center"/>
              <w:rPr>
                <w:rFonts w:ascii="Arial" w:hAnsi="Arial" w:cs="Arial"/>
                <w:b/>
              </w:rPr>
            </w:pPr>
            <w:r w:rsidRPr="00C31EB6">
              <w:rPr>
                <w:rFonts w:ascii="Arial" w:hAnsi="Arial" w:cs="Arial"/>
                <w:b/>
              </w:rPr>
              <w:t>ALINAN KARAR</w:t>
            </w:r>
          </w:p>
        </w:tc>
        <w:tc>
          <w:tcPr>
            <w:tcW w:w="2611" w:type="dxa"/>
            <w:tcBorders>
              <w:top w:val="double" w:sz="4" w:space="0" w:color="auto"/>
              <w:left w:val="double" w:sz="4" w:space="0" w:color="auto"/>
              <w:bottom w:val="double" w:sz="4" w:space="0" w:color="auto"/>
              <w:right w:val="double" w:sz="4" w:space="0" w:color="auto"/>
            </w:tcBorders>
            <w:vAlign w:val="center"/>
          </w:tcPr>
          <w:p w:rsidR="00BC0BE6" w:rsidRPr="00C31EB6" w:rsidRDefault="00BC0BE6" w:rsidP="006F6A92">
            <w:pPr>
              <w:spacing w:after="0" w:line="240" w:lineRule="auto"/>
              <w:jc w:val="center"/>
              <w:rPr>
                <w:rFonts w:ascii="Arial" w:hAnsi="Arial" w:cs="Arial"/>
                <w:b/>
              </w:rPr>
            </w:pPr>
            <w:r w:rsidRPr="00C31EB6">
              <w:rPr>
                <w:rFonts w:ascii="Arial" w:hAnsi="Arial" w:cs="Arial"/>
                <w:b/>
              </w:rPr>
              <w:t>İLGİLİ ÜNİTE</w:t>
            </w:r>
          </w:p>
        </w:tc>
      </w:tr>
      <w:tr w:rsidR="00BC0BE6" w:rsidRPr="00C31EB6" w:rsidTr="006F6A92">
        <w:trPr>
          <w:trHeight w:val="1004"/>
        </w:trPr>
        <w:tc>
          <w:tcPr>
            <w:tcW w:w="678" w:type="dxa"/>
            <w:shd w:val="clear" w:color="auto" w:fill="auto"/>
            <w:vAlign w:val="center"/>
          </w:tcPr>
          <w:p w:rsidR="00BC0BE6" w:rsidRDefault="00035393" w:rsidP="006F6A92">
            <w:pPr>
              <w:spacing w:after="0" w:line="240" w:lineRule="auto"/>
              <w:jc w:val="center"/>
              <w:rPr>
                <w:rFonts w:ascii="Arial" w:hAnsi="Arial" w:cs="Arial"/>
              </w:rPr>
            </w:pPr>
            <w:r>
              <w:rPr>
                <w:rFonts w:ascii="Arial" w:hAnsi="Arial" w:cs="Arial"/>
              </w:rPr>
              <w:t>16</w:t>
            </w:r>
            <w:r w:rsidR="00BC0BE6">
              <w:rPr>
                <w:rFonts w:ascii="Arial" w:hAnsi="Arial" w:cs="Arial"/>
              </w:rPr>
              <w:t>.</w:t>
            </w:r>
          </w:p>
        </w:tc>
        <w:tc>
          <w:tcPr>
            <w:tcW w:w="6685" w:type="dxa"/>
            <w:vAlign w:val="center"/>
          </w:tcPr>
          <w:p w:rsidR="00BC0BE6" w:rsidRDefault="00BC0BE6" w:rsidP="006F6A92">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Konseyin tüm yazışmalarının </w:t>
            </w:r>
            <w:hyperlink r:id="rId7" w:history="1">
              <w:r w:rsidRPr="00DF5498">
                <w:rPr>
                  <w:rStyle w:val="Kpr"/>
                  <w:rFonts w:ascii="Arial" w:eastAsia="Times New Roman" w:hAnsi="Arial" w:cs="Arial"/>
                  <w:lang w:eastAsia="tr-TR"/>
                </w:rPr>
                <w:t>info@iusarc.org</w:t>
              </w:r>
            </w:hyperlink>
            <w:r>
              <w:rPr>
                <w:rFonts w:ascii="Arial" w:eastAsia="Times New Roman" w:hAnsi="Arial" w:cs="Arial"/>
                <w:lang w:eastAsia="tr-TR"/>
              </w:rPr>
              <w:t xml:space="preserve"> resmi e-posta hesabından yapılmasına,</w:t>
            </w:r>
          </w:p>
        </w:tc>
        <w:tc>
          <w:tcPr>
            <w:tcW w:w="2632" w:type="dxa"/>
            <w:gridSpan w:val="2"/>
            <w:vAlign w:val="center"/>
          </w:tcPr>
          <w:p w:rsidR="00BC0BE6" w:rsidRPr="007A4A6F" w:rsidRDefault="00BC0BE6" w:rsidP="006F6A92">
            <w:pPr>
              <w:spacing w:after="0" w:line="240" w:lineRule="auto"/>
              <w:ind w:left="91"/>
              <w:jc w:val="center"/>
              <w:rPr>
                <w:rFonts w:ascii="Arial" w:hAnsi="Arial" w:cs="Arial"/>
                <w:color w:val="000000" w:themeColor="text1"/>
              </w:rPr>
            </w:pPr>
            <w:r w:rsidRPr="007A4A6F">
              <w:rPr>
                <w:rFonts w:ascii="Arial" w:hAnsi="Arial" w:cs="Arial"/>
                <w:color w:val="000000" w:themeColor="text1"/>
              </w:rPr>
              <w:t>-IUSARC Başkanlığı</w:t>
            </w:r>
          </w:p>
          <w:p w:rsidR="00BC0BE6" w:rsidRDefault="00BC0BE6" w:rsidP="006F6A92">
            <w:pPr>
              <w:spacing w:after="0" w:line="240" w:lineRule="auto"/>
              <w:ind w:left="91"/>
              <w:jc w:val="center"/>
              <w:rPr>
                <w:rFonts w:ascii="Arial" w:hAnsi="Arial" w:cs="Arial"/>
                <w:color w:val="000000" w:themeColor="text1"/>
              </w:rPr>
            </w:pPr>
            <w:r w:rsidRPr="007A4A6F">
              <w:rPr>
                <w:rFonts w:ascii="Arial" w:hAnsi="Arial" w:cs="Arial"/>
                <w:color w:val="000000" w:themeColor="text1"/>
              </w:rPr>
              <w:t xml:space="preserve">-IUSARC Dış </w:t>
            </w:r>
            <w:proofErr w:type="spellStart"/>
            <w:r w:rsidRPr="007A4A6F">
              <w:rPr>
                <w:rFonts w:ascii="Arial" w:hAnsi="Arial" w:cs="Arial"/>
                <w:color w:val="000000" w:themeColor="text1"/>
              </w:rPr>
              <w:t>İlş</w:t>
            </w:r>
            <w:proofErr w:type="spellEnd"/>
            <w:r w:rsidRPr="007A4A6F">
              <w:rPr>
                <w:rFonts w:ascii="Arial" w:hAnsi="Arial" w:cs="Arial"/>
                <w:color w:val="000000" w:themeColor="text1"/>
              </w:rPr>
              <w:t xml:space="preserve">. </w:t>
            </w:r>
            <w:proofErr w:type="spellStart"/>
            <w:r w:rsidRPr="007A4A6F">
              <w:rPr>
                <w:rFonts w:ascii="Arial" w:hAnsi="Arial" w:cs="Arial"/>
                <w:color w:val="000000" w:themeColor="text1"/>
              </w:rPr>
              <w:t>Koor</w:t>
            </w:r>
            <w:proofErr w:type="spellEnd"/>
          </w:p>
        </w:tc>
      </w:tr>
      <w:tr w:rsidR="00035393" w:rsidRPr="00C31EB6" w:rsidTr="006F6A92">
        <w:trPr>
          <w:trHeight w:val="1004"/>
        </w:trPr>
        <w:tc>
          <w:tcPr>
            <w:tcW w:w="678" w:type="dxa"/>
            <w:shd w:val="clear" w:color="auto" w:fill="auto"/>
            <w:vAlign w:val="center"/>
          </w:tcPr>
          <w:p w:rsidR="00035393" w:rsidRDefault="00035393" w:rsidP="006F6A92">
            <w:pPr>
              <w:spacing w:after="0" w:line="240" w:lineRule="auto"/>
              <w:jc w:val="center"/>
              <w:rPr>
                <w:rFonts w:ascii="Arial" w:hAnsi="Arial" w:cs="Arial"/>
              </w:rPr>
            </w:pPr>
            <w:r>
              <w:rPr>
                <w:rFonts w:ascii="Arial" w:hAnsi="Arial" w:cs="Arial"/>
              </w:rPr>
              <w:t>17.</w:t>
            </w:r>
          </w:p>
        </w:tc>
        <w:tc>
          <w:tcPr>
            <w:tcW w:w="6685" w:type="dxa"/>
            <w:vAlign w:val="center"/>
          </w:tcPr>
          <w:p w:rsidR="00035393" w:rsidRDefault="00035393" w:rsidP="00181318">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13 Ekim BM Dünya Afet Risklerinin Azaltılması bağlamında icra edilen </w:t>
            </w:r>
            <w:proofErr w:type="spellStart"/>
            <w:r>
              <w:rPr>
                <w:rFonts w:ascii="Arial" w:eastAsia="Times New Roman" w:hAnsi="Arial" w:cs="Arial"/>
                <w:lang w:eastAsia="tr-TR"/>
              </w:rPr>
              <w:t>Çalıştayın</w:t>
            </w:r>
            <w:proofErr w:type="spellEnd"/>
            <w:r>
              <w:rPr>
                <w:rFonts w:ascii="Arial" w:eastAsia="Times New Roman" w:hAnsi="Arial" w:cs="Arial"/>
                <w:lang w:eastAsia="tr-TR"/>
              </w:rPr>
              <w:t xml:space="preserve"> sonuç raporu çerçevesinde kamu spotu yapılıp yapılmayacağının</w:t>
            </w:r>
            <w:r w:rsidR="00181318">
              <w:rPr>
                <w:rFonts w:ascii="Arial" w:eastAsia="Times New Roman" w:hAnsi="Arial" w:cs="Arial"/>
                <w:lang w:eastAsia="tr-TR"/>
              </w:rPr>
              <w:t xml:space="preserve"> Ç</w:t>
            </w:r>
            <w:r>
              <w:rPr>
                <w:rFonts w:ascii="Arial" w:eastAsia="Times New Roman" w:hAnsi="Arial" w:cs="Arial"/>
                <w:lang w:eastAsia="tr-TR"/>
              </w:rPr>
              <w:t xml:space="preserve">alışma </w:t>
            </w:r>
            <w:r w:rsidR="00181318">
              <w:rPr>
                <w:rFonts w:ascii="Arial" w:eastAsia="Times New Roman" w:hAnsi="Arial" w:cs="Arial"/>
                <w:lang w:eastAsia="tr-TR"/>
              </w:rPr>
              <w:t>K</w:t>
            </w:r>
            <w:r>
              <w:rPr>
                <w:rFonts w:ascii="Arial" w:eastAsia="Times New Roman" w:hAnsi="Arial" w:cs="Arial"/>
                <w:lang w:eastAsia="tr-TR"/>
              </w:rPr>
              <w:t xml:space="preserve">urulu üyeleri tarafından değerlendirilerek bir sonraki toplantıda karar üretilmesine, </w:t>
            </w:r>
          </w:p>
        </w:tc>
        <w:tc>
          <w:tcPr>
            <w:tcW w:w="2632" w:type="dxa"/>
            <w:gridSpan w:val="2"/>
            <w:vAlign w:val="center"/>
          </w:tcPr>
          <w:p w:rsidR="00035393" w:rsidRPr="007A4A6F" w:rsidRDefault="00181318" w:rsidP="006F6A92">
            <w:pPr>
              <w:spacing w:after="0" w:line="240" w:lineRule="auto"/>
              <w:ind w:left="91"/>
              <w:jc w:val="center"/>
              <w:rPr>
                <w:rFonts w:ascii="Arial" w:hAnsi="Arial" w:cs="Arial"/>
                <w:color w:val="000000" w:themeColor="text1"/>
              </w:rPr>
            </w:pPr>
            <w:r>
              <w:rPr>
                <w:rFonts w:ascii="Arial" w:hAnsi="Arial" w:cs="Arial"/>
                <w:color w:val="000000" w:themeColor="text1"/>
              </w:rPr>
              <w:t>IUSARC Çalışma Kurulu Üyeleri</w:t>
            </w:r>
          </w:p>
        </w:tc>
      </w:tr>
      <w:tr w:rsidR="00181318" w:rsidRPr="00C31EB6" w:rsidTr="006F6A92">
        <w:trPr>
          <w:trHeight w:val="1004"/>
        </w:trPr>
        <w:tc>
          <w:tcPr>
            <w:tcW w:w="678" w:type="dxa"/>
            <w:shd w:val="clear" w:color="auto" w:fill="auto"/>
            <w:vAlign w:val="center"/>
          </w:tcPr>
          <w:p w:rsidR="00181318" w:rsidRDefault="00181318" w:rsidP="006F6A92">
            <w:pPr>
              <w:spacing w:after="0" w:line="240" w:lineRule="auto"/>
              <w:jc w:val="center"/>
              <w:rPr>
                <w:rFonts w:ascii="Arial" w:hAnsi="Arial" w:cs="Arial"/>
              </w:rPr>
            </w:pPr>
            <w:r>
              <w:rPr>
                <w:rFonts w:ascii="Arial" w:hAnsi="Arial" w:cs="Arial"/>
              </w:rPr>
              <w:t>18.</w:t>
            </w:r>
          </w:p>
        </w:tc>
        <w:tc>
          <w:tcPr>
            <w:tcW w:w="6685" w:type="dxa"/>
            <w:vAlign w:val="center"/>
          </w:tcPr>
          <w:p w:rsidR="00181318" w:rsidRDefault="00181318" w:rsidP="00181318">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13 Ekim BM Dünya Afet Risklerinin Azaltılması bağlamında icra edilen </w:t>
            </w:r>
            <w:proofErr w:type="spellStart"/>
            <w:r>
              <w:rPr>
                <w:rFonts w:ascii="Arial" w:eastAsia="Times New Roman" w:hAnsi="Arial" w:cs="Arial"/>
                <w:lang w:eastAsia="tr-TR"/>
              </w:rPr>
              <w:t>Çalıştayın</w:t>
            </w:r>
            <w:proofErr w:type="spellEnd"/>
            <w:r>
              <w:rPr>
                <w:rFonts w:ascii="Arial" w:eastAsia="Times New Roman" w:hAnsi="Arial" w:cs="Arial"/>
                <w:lang w:eastAsia="tr-TR"/>
              </w:rPr>
              <w:t xml:space="preserve"> sonuç raporunun IUSARC I. Dönem Başkanı Prof. Dr. Hüseyin GÖKÇEKUŞ ile paylaşılarak görüş alınmasına,</w:t>
            </w:r>
          </w:p>
        </w:tc>
        <w:tc>
          <w:tcPr>
            <w:tcW w:w="2632" w:type="dxa"/>
            <w:gridSpan w:val="2"/>
            <w:vAlign w:val="center"/>
          </w:tcPr>
          <w:p w:rsidR="00181318" w:rsidRDefault="00181318" w:rsidP="006F6A92">
            <w:pPr>
              <w:spacing w:after="0" w:line="240" w:lineRule="auto"/>
              <w:ind w:left="91"/>
              <w:jc w:val="center"/>
              <w:rPr>
                <w:rFonts w:ascii="Arial" w:hAnsi="Arial" w:cs="Arial"/>
                <w:color w:val="000000" w:themeColor="text1"/>
              </w:rPr>
            </w:pPr>
            <w:proofErr w:type="spellStart"/>
            <w:r>
              <w:rPr>
                <w:rFonts w:ascii="Arial" w:hAnsi="Arial" w:cs="Arial"/>
                <w:color w:val="000000" w:themeColor="text1"/>
              </w:rPr>
              <w:t>Hrk</w:t>
            </w:r>
            <w:proofErr w:type="spellEnd"/>
            <w:r>
              <w:rPr>
                <w:rFonts w:ascii="Arial" w:hAnsi="Arial" w:cs="Arial"/>
                <w:color w:val="000000" w:themeColor="text1"/>
              </w:rPr>
              <w:t xml:space="preserve">. </w:t>
            </w:r>
            <w:proofErr w:type="spellStart"/>
            <w:r>
              <w:rPr>
                <w:rFonts w:ascii="Arial" w:hAnsi="Arial" w:cs="Arial"/>
                <w:color w:val="000000" w:themeColor="text1"/>
              </w:rPr>
              <w:t>Eğt</w:t>
            </w:r>
            <w:proofErr w:type="spellEnd"/>
            <w:r>
              <w:rPr>
                <w:rFonts w:ascii="Arial" w:hAnsi="Arial" w:cs="Arial"/>
                <w:color w:val="000000" w:themeColor="text1"/>
              </w:rPr>
              <w:t xml:space="preserve">. </w:t>
            </w:r>
            <w:proofErr w:type="spellStart"/>
            <w:r>
              <w:rPr>
                <w:rFonts w:ascii="Arial" w:hAnsi="Arial" w:cs="Arial"/>
                <w:color w:val="000000" w:themeColor="text1"/>
              </w:rPr>
              <w:t>Şb</w:t>
            </w:r>
            <w:proofErr w:type="spellEnd"/>
            <w:r>
              <w:rPr>
                <w:rFonts w:ascii="Arial" w:hAnsi="Arial" w:cs="Arial"/>
                <w:color w:val="000000" w:themeColor="text1"/>
              </w:rPr>
              <w:t xml:space="preserve">. </w:t>
            </w:r>
            <w:proofErr w:type="spellStart"/>
            <w:r>
              <w:rPr>
                <w:rFonts w:ascii="Arial" w:hAnsi="Arial" w:cs="Arial"/>
                <w:color w:val="000000" w:themeColor="text1"/>
              </w:rPr>
              <w:t>Mdl</w:t>
            </w:r>
            <w:proofErr w:type="spellEnd"/>
            <w:r>
              <w:rPr>
                <w:rFonts w:ascii="Arial" w:hAnsi="Arial" w:cs="Arial"/>
                <w:color w:val="000000" w:themeColor="text1"/>
              </w:rPr>
              <w:t>.</w:t>
            </w:r>
          </w:p>
        </w:tc>
      </w:tr>
      <w:tr w:rsidR="00181318" w:rsidRPr="00C31EB6" w:rsidTr="006F6A92">
        <w:trPr>
          <w:trHeight w:val="1004"/>
        </w:trPr>
        <w:tc>
          <w:tcPr>
            <w:tcW w:w="678" w:type="dxa"/>
            <w:shd w:val="clear" w:color="auto" w:fill="auto"/>
            <w:vAlign w:val="center"/>
          </w:tcPr>
          <w:p w:rsidR="00181318" w:rsidRDefault="00181318" w:rsidP="006F6A92">
            <w:pPr>
              <w:spacing w:after="0" w:line="240" w:lineRule="auto"/>
              <w:jc w:val="center"/>
              <w:rPr>
                <w:rFonts w:ascii="Arial" w:hAnsi="Arial" w:cs="Arial"/>
              </w:rPr>
            </w:pPr>
            <w:r>
              <w:rPr>
                <w:rFonts w:ascii="Arial" w:hAnsi="Arial" w:cs="Arial"/>
              </w:rPr>
              <w:t>19.</w:t>
            </w:r>
          </w:p>
        </w:tc>
        <w:tc>
          <w:tcPr>
            <w:tcW w:w="6685" w:type="dxa"/>
            <w:vAlign w:val="center"/>
          </w:tcPr>
          <w:p w:rsidR="00181318" w:rsidRDefault="00181318" w:rsidP="00181318">
            <w:pPr>
              <w:shd w:val="clear" w:color="auto" w:fill="FFFFFF"/>
              <w:spacing w:after="0" w:line="240" w:lineRule="auto"/>
              <w:jc w:val="both"/>
              <w:rPr>
                <w:rFonts w:ascii="Arial" w:eastAsia="Times New Roman" w:hAnsi="Arial" w:cs="Arial"/>
                <w:lang w:eastAsia="tr-TR"/>
              </w:rPr>
            </w:pPr>
            <w:r>
              <w:rPr>
                <w:rFonts w:ascii="Arial" w:eastAsia="Times New Roman" w:hAnsi="Arial" w:cs="Arial"/>
                <w:lang w:eastAsia="tr-TR"/>
              </w:rPr>
              <w:t xml:space="preserve">Sivil Savunma Lefkoşa Bölge Müdürlüğü Kıbrıs Sosyal Bilimler Üniversitesi, Güzelyurt Bölge Müdürlüğü Kıbrıs Sağlık ve Toplum Bilimleri Üniversitesi ile </w:t>
            </w:r>
            <w:proofErr w:type="spellStart"/>
            <w:r>
              <w:rPr>
                <w:rFonts w:ascii="Arial" w:eastAsia="Times New Roman" w:hAnsi="Arial" w:cs="Arial"/>
                <w:lang w:eastAsia="tr-TR"/>
              </w:rPr>
              <w:t>IUSARC’a</w:t>
            </w:r>
            <w:proofErr w:type="spellEnd"/>
            <w:r>
              <w:rPr>
                <w:rFonts w:ascii="Arial" w:eastAsia="Times New Roman" w:hAnsi="Arial" w:cs="Arial"/>
                <w:lang w:eastAsia="tr-TR"/>
              </w:rPr>
              <w:t xml:space="preserve"> üyelik hususunda </w:t>
            </w:r>
            <w:proofErr w:type="spellStart"/>
            <w:r>
              <w:rPr>
                <w:rFonts w:ascii="Arial" w:eastAsia="Times New Roman" w:hAnsi="Arial" w:cs="Arial"/>
                <w:lang w:eastAsia="tr-TR"/>
              </w:rPr>
              <w:t>koordiner</w:t>
            </w:r>
            <w:proofErr w:type="spellEnd"/>
            <w:r>
              <w:rPr>
                <w:rFonts w:ascii="Arial" w:eastAsia="Times New Roman" w:hAnsi="Arial" w:cs="Arial"/>
                <w:lang w:eastAsia="tr-TR"/>
              </w:rPr>
              <w:t>- etmesine ve bir sonraki toplantıda bahse konu üniversitelerin görüşleri hakkında Çalışma Kurulu üyelerine bilgi vermesine,</w:t>
            </w:r>
          </w:p>
        </w:tc>
        <w:tc>
          <w:tcPr>
            <w:tcW w:w="2632" w:type="dxa"/>
            <w:gridSpan w:val="2"/>
            <w:vAlign w:val="center"/>
          </w:tcPr>
          <w:p w:rsidR="00181318" w:rsidRDefault="00181318" w:rsidP="006F6A92">
            <w:pPr>
              <w:spacing w:after="0" w:line="240" w:lineRule="auto"/>
              <w:ind w:left="91"/>
              <w:jc w:val="center"/>
              <w:rPr>
                <w:rFonts w:ascii="Arial" w:hAnsi="Arial" w:cs="Arial"/>
                <w:color w:val="000000" w:themeColor="text1"/>
              </w:rPr>
            </w:pPr>
            <w:r>
              <w:rPr>
                <w:rFonts w:ascii="Arial" w:hAnsi="Arial" w:cs="Arial"/>
                <w:color w:val="000000" w:themeColor="text1"/>
              </w:rPr>
              <w:t>Lefkoşa Bölge Müdürlüğü</w:t>
            </w:r>
          </w:p>
          <w:p w:rsidR="00181318" w:rsidRDefault="00181318" w:rsidP="006F6A92">
            <w:pPr>
              <w:spacing w:after="0" w:line="240" w:lineRule="auto"/>
              <w:ind w:left="91"/>
              <w:jc w:val="center"/>
              <w:rPr>
                <w:rFonts w:ascii="Arial" w:hAnsi="Arial" w:cs="Arial"/>
                <w:color w:val="000000" w:themeColor="text1"/>
              </w:rPr>
            </w:pPr>
            <w:r>
              <w:rPr>
                <w:rFonts w:ascii="Arial" w:hAnsi="Arial" w:cs="Arial"/>
                <w:color w:val="000000" w:themeColor="text1"/>
              </w:rPr>
              <w:t>Güzelyurt Bölge Müdürlüğü</w:t>
            </w:r>
          </w:p>
        </w:tc>
      </w:tr>
      <w:tr w:rsidR="00BC0BE6" w:rsidRPr="00C31EB6" w:rsidTr="006F6A92">
        <w:trPr>
          <w:trHeight w:val="384"/>
        </w:trPr>
        <w:tc>
          <w:tcPr>
            <w:tcW w:w="678" w:type="dxa"/>
            <w:tcBorders>
              <w:top w:val="double" w:sz="4" w:space="0" w:color="auto"/>
              <w:left w:val="double" w:sz="4" w:space="0" w:color="auto"/>
              <w:bottom w:val="double" w:sz="4" w:space="0" w:color="auto"/>
              <w:right w:val="double" w:sz="4" w:space="0" w:color="auto"/>
            </w:tcBorders>
            <w:shd w:val="clear" w:color="auto" w:fill="auto"/>
            <w:vAlign w:val="center"/>
          </w:tcPr>
          <w:p w:rsidR="00BC0BE6" w:rsidRPr="00FB214B" w:rsidRDefault="00181318" w:rsidP="006F6A92">
            <w:pPr>
              <w:spacing w:after="0" w:line="240" w:lineRule="auto"/>
              <w:jc w:val="center"/>
              <w:rPr>
                <w:rFonts w:ascii="Arial" w:hAnsi="Arial" w:cs="Arial"/>
              </w:rPr>
            </w:pPr>
            <w:r>
              <w:rPr>
                <w:rFonts w:ascii="Arial" w:hAnsi="Arial" w:cs="Arial"/>
              </w:rPr>
              <w:t>20</w:t>
            </w:r>
            <w:r w:rsidR="00BC0BE6">
              <w:rPr>
                <w:rFonts w:ascii="Arial" w:hAnsi="Arial" w:cs="Arial"/>
              </w:rPr>
              <w:t>.</w:t>
            </w:r>
          </w:p>
        </w:tc>
        <w:tc>
          <w:tcPr>
            <w:tcW w:w="6706" w:type="dxa"/>
            <w:gridSpan w:val="2"/>
            <w:tcBorders>
              <w:top w:val="double" w:sz="4" w:space="0" w:color="auto"/>
              <w:left w:val="double" w:sz="4" w:space="0" w:color="auto"/>
              <w:bottom w:val="double" w:sz="4" w:space="0" w:color="auto"/>
              <w:right w:val="double" w:sz="4" w:space="0" w:color="auto"/>
            </w:tcBorders>
            <w:vAlign w:val="center"/>
          </w:tcPr>
          <w:p w:rsidR="00BC0BE6" w:rsidRDefault="00BC0BE6" w:rsidP="006F6A92">
            <w:pPr>
              <w:shd w:val="clear" w:color="auto" w:fill="FFFFFF"/>
              <w:spacing w:after="0" w:line="240" w:lineRule="auto"/>
              <w:jc w:val="both"/>
              <w:rPr>
                <w:rFonts w:ascii="Arial" w:eastAsia="Times New Roman" w:hAnsi="Arial" w:cs="Arial"/>
                <w:lang w:eastAsia="tr-TR"/>
              </w:rPr>
            </w:pPr>
            <w:r w:rsidRPr="00FB214B">
              <w:rPr>
                <w:rFonts w:ascii="Arial" w:eastAsia="Times New Roman" w:hAnsi="Arial" w:cs="Arial"/>
                <w:lang w:eastAsia="tr-TR"/>
              </w:rPr>
              <w:t xml:space="preserve">Bir sonraki çalışma kurulu toplantısının </w:t>
            </w:r>
            <w:r>
              <w:rPr>
                <w:rFonts w:ascii="Arial" w:eastAsia="Times New Roman" w:hAnsi="Arial" w:cs="Arial"/>
                <w:lang w:eastAsia="tr-TR"/>
              </w:rPr>
              <w:t xml:space="preserve">13 Aralık </w:t>
            </w:r>
            <w:r w:rsidRPr="00FB214B">
              <w:rPr>
                <w:rFonts w:ascii="Arial" w:eastAsia="Times New Roman" w:hAnsi="Arial" w:cs="Arial"/>
                <w:lang w:eastAsia="tr-TR"/>
              </w:rPr>
              <w:t xml:space="preserve">2017 tarihinde </w:t>
            </w:r>
            <w:r>
              <w:rPr>
                <w:rFonts w:ascii="Arial" w:eastAsia="Times New Roman" w:hAnsi="Arial" w:cs="Arial"/>
                <w:lang w:eastAsia="tr-TR"/>
              </w:rPr>
              <w:t xml:space="preserve">İstanbul Teknik Üniversitesi Sürekli Eğitim Merkezi Lefkoşa Binasında </w:t>
            </w:r>
            <w:r w:rsidRPr="00FB214B">
              <w:rPr>
                <w:rFonts w:ascii="Arial" w:eastAsia="Times New Roman" w:hAnsi="Arial" w:cs="Arial"/>
                <w:lang w:eastAsia="tr-TR"/>
              </w:rPr>
              <w:t>yapılmasına,</w:t>
            </w:r>
          </w:p>
          <w:p w:rsidR="00BC0BE6" w:rsidRPr="00E4761B" w:rsidRDefault="00BC0BE6" w:rsidP="006F6A92">
            <w:pPr>
              <w:shd w:val="clear" w:color="auto" w:fill="FFFFFF"/>
              <w:spacing w:after="0" w:line="240" w:lineRule="auto"/>
              <w:jc w:val="both"/>
              <w:rPr>
                <w:rFonts w:ascii="Arial" w:eastAsia="Times New Roman" w:hAnsi="Arial" w:cs="Arial"/>
                <w:sz w:val="12"/>
                <w:lang w:eastAsia="tr-TR"/>
              </w:rPr>
            </w:pPr>
          </w:p>
          <w:p w:rsidR="00BC0BE6" w:rsidRPr="00FB214B" w:rsidRDefault="00BC0BE6" w:rsidP="006F6A92">
            <w:pPr>
              <w:shd w:val="clear" w:color="auto" w:fill="FFFFFF"/>
              <w:spacing w:after="0" w:line="240" w:lineRule="auto"/>
              <w:jc w:val="both"/>
              <w:rPr>
                <w:rFonts w:ascii="Arial" w:eastAsia="Times New Roman" w:hAnsi="Arial" w:cs="Arial"/>
                <w:lang w:eastAsia="tr-TR"/>
              </w:rPr>
            </w:pPr>
            <w:r w:rsidRPr="00FB214B">
              <w:rPr>
                <w:rFonts w:ascii="Arial" w:eastAsia="Times New Roman" w:hAnsi="Arial" w:cs="Arial"/>
                <w:lang w:eastAsia="tr-TR"/>
              </w:rPr>
              <w:t>Karar verilmiştir.</w:t>
            </w:r>
          </w:p>
        </w:tc>
        <w:tc>
          <w:tcPr>
            <w:tcW w:w="2611" w:type="dxa"/>
            <w:tcBorders>
              <w:top w:val="double" w:sz="4" w:space="0" w:color="auto"/>
              <w:left w:val="double" w:sz="4" w:space="0" w:color="auto"/>
              <w:bottom w:val="double" w:sz="4" w:space="0" w:color="auto"/>
              <w:right w:val="double" w:sz="4" w:space="0" w:color="auto"/>
            </w:tcBorders>
            <w:vAlign w:val="center"/>
          </w:tcPr>
          <w:p w:rsidR="00BC0BE6" w:rsidRPr="00C31EB6" w:rsidRDefault="00BC0BE6" w:rsidP="006F6A92">
            <w:pPr>
              <w:spacing w:after="0" w:line="240" w:lineRule="auto"/>
              <w:ind w:left="91"/>
              <w:jc w:val="center"/>
              <w:rPr>
                <w:rFonts w:ascii="Arial" w:hAnsi="Arial" w:cs="Arial"/>
                <w:color w:val="000000" w:themeColor="text1"/>
              </w:rPr>
            </w:pPr>
          </w:p>
        </w:tc>
      </w:tr>
    </w:tbl>
    <w:p w:rsidR="00BC0BE6" w:rsidRDefault="00BC0BE6" w:rsidP="00BC0BE6">
      <w:pPr>
        <w:spacing w:after="0"/>
        <w:rPr>
          <w:rFonts w:ascii="Arial" w:hAnsi="Arial" w:cs="Arial"/>
          <w:b/>
        </w:rPr>
      </w:pPr>
    </w:p>
    <w:p w:rsidR="00BC0BE6" w:rsidRDefault="00BC0BE6" w:rsidP="00BC0BE6">
      <w:pPr>
        <w:spacing w:after="0"/>
        <w:jc w:val="right"/>
        <w:rPr>
          <w:rFonts w:ascii="Arial" w:hAnsi="Arial" w:cs="Arial"/>
          <w:b/>
        </w:rPr>
      </w:pPr>
    </w:p>
    <w:p w:rsidR="00BC0BE6" w:rsidRPr="00F862AD" w:rsidRDefault="00BC0BE6" w:rsidP="00BC0BE6">
      <w:pPr>
        <w:spacing w:after="0"/>
        <w:jc w:val="right"/>
        <w:rPr>
          <w:rFonts w:ascii="Arial" w:hAnsi="Arial" w:cs="Arial"/>
          <w:b/>
        </w:rPr>
      </w:pPr>
      <w:r w:rsidRPr="00F862AD">
        <w:rPr>
          <w:rFonts w:ascii="Arial" w:hAnsi="Arial" w:cs="Arial"/>
          <w:b/>
        </w:rPr>
        <w:t>OYBİRLİĞİ ile karar verilmiştir.</w:t>
      </w: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181318" w:rsidRDefault="00181318">
      <w:pPr>
        <w:shd w:val="clear" w:color="auto" w:fill="FFFFFF"/>
        <w:spacing w:after="0" w:line="240" w:lineRule="auto"/>
        <w:jc w:val="center"/>
        <w:rPr>
          <w:rFonts w:ascii="Arial" w:eastAsia="Times New Roman" w:hAnsi="Arial" w:cs="Arial"/>
          <w:color w:val="222222"/>
          <w:lang w:eastAsia="tr-TR"/>
        </w:rPr>
      </w:pPr>
    </w:p>
    <w:p w:rsidR="00BC0BE6" w:rsidRPr="00F862AD" w:rsidRDefault="00181318">
      <w:pPr>
        <w:shd w:val="clear" w:color="auto" w:fill="FFFFFF"/>
        <w:spacing w:after="0" w:line="240" w:lineRule="auto"/>
        <w:jc w:val="center"/>
        <w:rPr>
          <w:rFonts w:ascii="Arial" w:eastAsia="Times New Roman" w:hAnsi="Arial" w:cs="Arial"/>
          <w:color w:val="222222"/>
          <w:lang w:eastAsia="tr-TR"/>
        </w:rPr>
      </w:pPr>
      <w:r>
        <w:rPr>
          <w:rFonts w:ascii="Arial" w:eastAsia="Times New Roman" w:hAnsi="Arial" w:cs="Arial"/>
          <w:color w:val="222222"/>
          <w:lang w:eastAsia="tr-TR"/>
        </w:rPr>
        <w:t>-3-</w:t>
      </w:r>
    </w:p>
    <w:sectPr w:rsidR="00BC0BE6" w:rsidRPr="00F862AD" w:rsidSect="00770C27">
      <w:pgSz w:w="11906" w:h="16838"/>
      <w:pgMar w:top="426" w:right="991"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F7A"/>
    <w:multiLevelType w:val="hybridMultilevel"/>
    <w:tmpl w:val="18C4731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17032A"/>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2">
    <w:nsid w:val="0DC31D23"/>
    <w:multiLevelType w:val="hybridMultilevel"/>
    <w:tmpl w:val="50F06E2E"/>
    <w:lvl w:ilvl="0" w:tplc="B59A5048">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3">
    <w:nsid w:val="16933D10"/>
    <w:multiLevelType w:val="hybridMultilevel"/>
    <w:tmpl w:val="40F68C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D4C2BA9"/>
    <w:multiLevelType w:val="hybridMultilevel"/>
    <w:tmpl w:val="C4F47768"/>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58383A"/>
    <w:multiLevelType w:val="hybridMultilevel"/>
    <w:tmpl w:val="CC44CF2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7F035E"/>
    <w:multiLevelType w:val="hybridMultilevel"/>
    <w:tmpl w:val="73D64394"/>
    <w:lvl w:ilvl="0" w:tplc="25FC882C">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7">
    <w:nsid w:val="258223F8"/>
    <w:multiLevelType w:val="hybridMultilevel"/>
    <w:tmpl w:val="1230111E"/>
    <w:lvl w:ilvl="0" w:tplc="A21A715A">
      <w:start w:val="7"/>
      <w:numFmt w:val="bullet"/>
      <w:lvlText w:val="-"/>
      <w:lvlJc w:val="left"/>
      <w:pPr>
        <w:ind w:left="451" w:hanging="360"/>
      </w:pPr>
      <w:rPr>
        <w:rFonts w:ascii="Arial" w:eastAsiaTheme="minorHAnsi" w:hAnsi="Arial" w:cs="Arial" w:hint="default"/>
      </w:rPr>
    </w:lvl>
    <w:lvl w:ilvl="1" w:tplc="041F0003" w:tentative="1">
      <w:start w:val="1"/>
      <w:numFmt w:val="bullet"/>
      <w:lvlText w:val="o"/>
      <w:lvlJc w:val="left"/>
      <w:pPr>
        <w:ind w:left="1171" w:hanging="360"/>
      </w:pPr>
      <w:rPr>
        <w:rFonts w:ascii="Courier New" w:hAnsi="Courier New" w:cs="Courier New" w:hint="default"/>
      </w:rPr>
    </w:lvl>
    <w:lvl w:ilvl="2" w:tplc="041F0005" w:tentative="1">
      <w:start w:val="1"/>
      <w:numFmt w:val="bullet"/>
      <w:lvlText w:val=""/>
      <w:lvlJc w:val="left"/>
      <w:pPr>
        <w:ind w:left="1891" w:hanging="360"/>
      </w:pPr>
      <w:rPr>
        <w:rFonts w:ascii="Wingdings" w:hAnsi="Wingdings" w:hint="default"/>
      </w:rPr>
    </w:lvl>
    <w:lvl w:ilvl="3" w:tplc="041F0001" w:tentative="1">
      <w:start w:val="1"/>
      <w:numFmt w:val="bullet"/>
      <w:lvlText w:val=""/>
      <w:lvlJc w:val="left"/>
      <w:pPr>
        <w:ind w:left="2611" w:hanging="360"/>
      </w:pPr>
      <w:rPr>
        <w:rFonts w:ascii="Symbol" w:hAnsi="Symbol" w:hint="default"/>
      </w:rPr>
    </w:lvl>
    <w:lvl w:ilvl="4" w:tplc="041F0003" w:tentative="1">
      <w:start w:val="1"/>
      <w:numFmt w:val="bullet"/>
      <w:lvlText w:val="o"/>
      <w:lvlJc w:val="left"/>
      <w:pPr>
        <w:ind w:left="3331" w:hanging="360"/>
      </w:pPr>
      <w:rPr>
        <w:rFonts w:ascii="Courier New" w:hAnsi="Courier New" w:cs="Courier New" w:hint="default"/>
      </w:rPr>
    </w:lvl>
    <w:lvl w:ilvl="5" w:tplc="041F0005" w:tentative="1">
      <w:start w:val="1"/>
      <w:numFmt w:val="bullet"/>
      <w:lvlText w:val=""/>
      <w:lvlJc w:val="left"/>
      <w:pPr>
        <w:ind w:left="4051" w:hanging="360"/>
      </w:pPr>
      <w:rPr>
        <w:rFonts w:ascii="Wingdings" w:hAnsi="Wingdings" w:hint="default"/>
      </w:rPr>
    </w:lvl>
    <w:lvl w:ilvl="6" w:tplc="041F0001" w:tentative="1">
      <w:start w:val="1"/>
      <w:numFmt w:val="bullet"/>
      <w:lvlText w:val=""/>
      <w:lvlJc w:val="left"/>
      <w:pPr>
        <w:ind w:left="4771" w:hanging="360"/>
      </w:pPr>
      <w:rPr>
        <w:rFonts w:ascii="Symbol" w:hAnsi="Symbol" w:hint="default"/>
      </w:rPr>
    </w:lvl>
    <w:lvl w:ilvl="7" w:tplc="041F0003" w:tentative="1">
      <w:start w:val="1"/>
      <w:numFmt w:val="bullet"/>
      <w:lvlText w:val="o"/>
      <w:lvlJc w:val="left"/>
      <w:pPr>
        <w:ind w:left="5491" w:hanging="360"/>
      </w:pPr>
      <w:rPr>
        <w:rFonts w:ascii="Courier New" w:hAnsi="Courier New" w:cs="Courier New" w:hint="default"/>
      </w:rPr>
    </w:lvl>
    <w:lvl w:ilvl="8" w:tplc="041F0005" w:tentative="1">
      <w:start w:val="1"/>
      <w:numFmt w:val="bullet"/>
      <w:lvlText w:val=""/>
      <w:lvlJc w:val="left"/>
      <w:pPr>
        <w:ind w:left="6211" w:hanging="360"/>
      </w:pPr>
      <w:rPr>
        <w:rFonts w:ascii="Wingdings" w:hAnsi="Wingdings" w:hint="default"/>
      </w:rPr>
    </w:lvl>
  </w:abstractNum>
  <w:abstractNum w:abstractNumId="8">
    <w:nsid w:val="2A9C6A14"/>
    <w:multiLevelType w:val="hybridMultilevel"/>
    <w:tmpl w:val="5CD61C04"/>
    <w:lvl w:ilvl="0" w:tplc="AFAE30D8">
      <w:start w:val="6"/>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9">
    <w:nsid w:val="2D94497E"/>
    <w:multiLevelType w:val="hybridMultilevel"/>
    <w:tmpl w:val="549AFC08"/>
    <w:lvl w:ilvl="0" w:tplc="ADD4238E">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abstractNum w:abstractNumId="10">
    <w:nsid w:val="3C5C6517"/>
    <w:multiLevelType w:val="hybridMultilevel"/>
    <w:tmpl w:val="77CC5B00"/>
    <w:lvl w:ilvl="0" w:tplc="C824C3EA">
      <w:start w:val="1"/>
      <w:numFmt w:val="lowerLetter"/>
      <w:lvlText w:val="%1."/>
      <w:lvlJc w:val="left"/>
      <w:pPr>
        <w:ind w:left="526" w:hanging="384"/>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46CA0628"/>
    <w:multiLevelType w:val="hybridMultilevel"/>
    <w:tmpl w:val="8BCC9990"/>
    <w:lvl w:ilvl="0" w:tplc="B81E056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0C02B47"/>
    <w:multiLevelType w:val="hybridMultilevel"/>
    <w:tmpl w:val="81BA2A94"/>
    <w:lvl w:ilvl="0" w:tplc="8B220F20">
      <w:start w:val="1"/>
      <w:numFmt w:val="lowerLetter"/>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1CA7D9D"/>
    <w:multiLevelType w:val="hybridMultilevel"/>
    <w:tmpl w:val="08D66662"/>
    <w:lvl w:ilvl="0" w:tplc="F2705A0C">
      <w:start w:val="6"/>
      <w:numFmt w:val="decimal"/>
      <w:lvlText w:val="%1."/>
      <w:lvlJc w:val="left"/>
      <w:pPr>
        <w:ind w:left="645"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4">
    <w:nsid w:val="525E1C91"/>
    <w:multiLevelType w:val="hybridMultilevel"/>
    <w:tmpl w:val="E6D634D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733DD6"/>
    <w:multiLevelType w:val="hybridMultilevel"/>
    <w:tmpl w:val="7FA08C12"/>
    <w:lvl w:ilvl="0" w:tplc="C3C27C42">
      <w:start w:val="1"/>
      <w:numFmt w:val="lowerLetter"/>
      <w:lvlText w:val="%1."/>
      <w:lvlJc w:val="left"/>
      <w:pPr>
        <w:ind w:left="511" w:hanging="360"/>
      </w:pPr>
      <w:rPr>
        <w:rFonts w:hint="default"/>
      </w:rPr>
    </w:lvl>
    <w:lvl w:ilvl="1" w:tplc="041F0019" w:tentative="1">
      <w:start w:val="1"/>
      <w:numFmt w:val="lowerLetter"/>
      <w:lvlText w:val="%2."/>
      <w:lvlJc w:val="left"/>
      <w:pPr>
        <w:ind w:left="1231" w:hanging="360"/>
      </w:pPr>
    </w:lvl>
    <w:lvl w:ilvl="2" w:tplc="041F001B" w:tentative="1">
      <w:start w:val="1"/>
      <w:numFmt w:val="lowerRoman"/>
      <w:lvlText w:val="%3."/>
      <w:lvlJc w:val="right"/>
      <w:pPr>
        <w:ind w:left="1951" w:hanging="180"/>
      </w:pPr>
    </w:lvl>
    <w:lvl w:ilvl="3" w:tplc="041F000F" w:tentative="1">
      <w:start w:val="1"/>
      <w:numFmt w:val="decimal"/>
      <w:lvlText w:val="%4."/>
      <w:lvlJc w:val="left"/>
      <w:pPr>
        <w:ind w:left="2671" w:hanging="360"/>
      </w:pPr>
    </w:lvl>
    <w:lvl w:ilvl="4" w:tplc="041F0019" w:tentative="1">
      <w:start w:val="1"/>
      <w:numFmt w:val="lowerLetter"/>
      <w:lvlText w:val="%5."/>
      <w:lvlJc w:val="left"/>
      <w:pPr>
        <w:ind w:left="3391" w:hanging="360"/>
      </w:pPr>
    </w:lvl>
    <w:lvl w:ilvl="5" w:tplc="041F001B" w:tentative="1">
      <w:start w:val="1"/>
      <w:numFmt w:val="lowerRoman"/>
      <w:lvlText w:val="%6."/>
      <w:lvlJc w:val="right"/>
      <w:pPr>
        <w:ind w:left="4111" w:hanging="180"/>
      </w:pPr>
    </w:lvl>
    <w:lvl w:ilvl="6" w:tplc="041F000F" w:tentative="1">
      <w:start w:val="1"/>
      <w:numFmt w:val="decimal"/>
      <w:lvlText w:val="%7."/>
      <w:lvlJc w:val="left"/>
      <w:pPr>
        <w:ind w:left="4831" w:hanging="360"/>
      </w:pPr>
    </w:lvl>
    <w:lvl w:ilvl="7" w:tplc="041F0019" w:tentative="1">
      <w:start w:val="1"/>
      <w:numFmt w:val="lowerLetter"/>
      <w:lvlText w:val="%8."/>
      <w:lvlJc w:val="left"/>
      <w:pPr>
        <w:ind w:left="5551" w:hanging="360"/>
      </w:pPr>
    </w:lvl>
    <w:lvl w:ilvl="8" w:tplc="041F001B" w:tentative="1">
      <w:start w:val="1"/>
      <w:numFmt w:val="lowerRoman"/>
      <w:lvlText w:val="%9."/>
      <w:lvlJc w:val="right"/>
      <w:pPr>
        <w:ind w:left="6271" w:hanging="180"/>
      </w:pPr>
    </w:lvl>
  </w:abstractNum>
  <w:abstractNum w:abstractNumId="16">
    <w:nsid w:val="6CD75412"/>
    <w:multiLevelType w:val="hybridMultilevel"/>
    <w:tmpl w:val="2D9C2D6C"/>
    <w:lvl w:ilvl="0" w:tplc="BF165F66">
      <w:start w:val="1"/>
      <w:numFmt w:val="lowerLetter"/>
      <w:lvlText w:val="%1."/>
      <w:lvlJc w:val="left"/>
      <w:pPr>
        <w:ind w:left="451" w:hanging="360"/>
      </w:pPr>
      <w:rPr>
        <w:rFonts w:hint="default"/>
      </w:rPr>
    </w:lvl>
    <w:lvl w:ilvl="1" w:tplc="041F0019" w:tentative="1">
      <w:start w:val="1"/>
      <w:numFmt w:val="lowerLetter"/>
      <w:lvlText w:val="%2."/>
      <w:lvlJc w:val="left"/>
      <w:pPr>
        <w:ind w:left="1171" w:hanging="360"/>
      </w:pPr>
    </w:lvl>
    <w:lvl w:ilvl="2" w:tplc="041F001B" w:tentative="1">
      <w:start w:val="1"/>
      <w:numFmt w:val="lowerRoman"/>
      <w:lvlText w:val="%3."/>
      <w:lvlJc w:val="right"/>
      <w:pPr>
        <w:ind w:left="1891" w:hanging="180"/>
      </w:pPr>
    </w:lvl>
    <w:lvl w:ilvl="3" w:tplc="041F000F" w:tentative="1">
      <w:start w:val="1"/>
      <w:numFmt w:val="decimal"/>
      <w:lvlText w:val="%4."/>
      <w:lvlJc w:val="left"/>
      <w:pPr>
        <w:ind w:left="2611" w:hanging="360"/>
      </w:pPr>
    </w:lvl>
    <w:lvl w:ilvl="4" w:tplc="041F0019" w:tentative="1">
      <w:start w:val="1"/>
      <w:numFmt w:val="lowerLetter"/>
      <w:lvlText w:val="%5."/>
      <w:lvlJc w:val="left"/>
      <w:pPr>
        <w:ind w:left="3331" w:hanging="360"/>
      </w:pPr>
    </w:lvl>
    <w:lvl w:ilvl="5" w:tplc="041F001B" w:tentative="1">
      <w:start w:val="1"/>
      <w:numFmt w:val="lowerRoman"/>
      <w:lvlText w:val="%6."/>
      <w:lvlJc w:val="right"/>
      <w:pPr>
        <w:ind w:left="4051" w:hanging="180"/>
      </w:pPr>
    </w:lvl>
    <w:lvl w:ilvl="6" w:tplc="041F000F" w:tentative="1">
      <w:start w:val="1"/>
      <w:numFmt w:val="decimal"/>
      <w:lvlText w:val="%7."/>
      <w:lvlJc w:val="left"/>
      <w:pPr>
        <w:ind w:left="4771" w:hanging="360"/>
      </w:pPr>
    </w:lvl>
    <w:lvl w:ilvl="7" w:tplc="041F0019" w:tentative="1">
      <w:start w:val="1"/>
      <w:numFmt w:val="lowerLetter"/>
      <w:lvlText w:val="%8."/>
      <w:lvlJc w:val="left"/>
      <w:pPr>
        <w:ind w:left="5491" w:hanging="360"/>
      </w:pPr>
    </w:lvl>
    <w:lvl w:ilvl="8" w:tplc="041F001B" w:tentative="1">
      <w:start w:val="1"/>
      <w:numFmt w:val="lowerRoman"/>
      <w:lvlText w:val="%9."/>
      <w:lvlJc w:val="right"/>
      <w:pPr>
        <w:ind w:left="6211" w:hanging="180"/>
      </w:pPr>
    </w:lvl>
  </w:abstractNum>
  <w:num w:numId="1">
    <w:abstractNumId w:val="4"/>
  </w:num>
  <w:num w:numId="2">
    <w:abstractNumId w:val="11"/>
  </w:num>
  <w:num w:numId="3">
    <w:abstractNumId w:val="16"/>
  </w:num>
  <w:num w:numId="4">
    <w:abstractNumId w:val="1"/>
  </w:num>
  <w:num w:numId="5">
    <w:abstractNumId w:val="13"/>
  </w:num>
  <w:num w:numId="6">
    <w:abstractNumId w:val="8"/>
  </w:num>
  <w:num w:numId="7">
    <w:abstractNumId w:val="15"/>
  </w:num>
  <w:num w:numId="8">
    <w:abstractNumId w:val="6"/>
  </w:num>
  <w:num w:numId="9">
    <w:abstractNumId w:val="9"/>
  </w:num>
  <w:num w:numId="10">
    <w:abstractNumId w:val="2"/>
  </w:num>
  <w:num w:numId="11">
    <w:abstractNumId w:val="10"/>
  </w:num>
  <w:num w:numId="12">
    <w:abstractNumId w:val="3"/>
  </w:num>
  <w:num w:numId="13">
    <w:abstractNumId w:val="5"/>
  </w:num>
  <w:num w:numId="14">
    <w:abstractNumId w:val="0"/>
  </w:num>
  <w:num w:numId="15">
    <w:abstractNumId w:val="7"/>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DC1FFF"/>
    <w:rsid w:val="00012FEB"/>
    <w:rsid w:val="00014BDD"/>
    <w:rsid w:val="000244C8"/>
    <w:rsid w:val="00024626"/>
    <w:rsid w:val="00027526"/>
    <w:rsid w:val="00033BA0"/>
    <w:rsid w:val="00035393"/>
    <w:rsid w:val="0003602A"/>
    <w:rsid w:val="000464AF"/>
    <w:rsid w:val="00047174"/>
    <w:rsid w:val="00047F3E"/>
    <w:rsid w:val="00052E52"/>
    <w:rsid w:val="0005759B"/>
    <w:rsid w:val="00067F3D"/>
    <w:rsid w:val="00082328"/>
    <w:rsid w:val="00092424"/>
    <w:rsid w:val="000A1B7E"/>
    <w:rsid w:val="000A1CBA"/>
    <w:rsid w:val="000A7D0F"/>
    <w:rsid w:val="000B47C1"/>
    <w:rsid w:val="000C4094"/>
    <w:rsid w:val="000D0B69"/>
    <w:rsid w:val="000D70D5"/>
    <w:rsid w:val="00103DC9"/>
    <w:rsid w:val="00113B65"/>
    <w:rsid w:val="00115205"/>
    <w:rsid w:val="001227BE"/>
    <w:rsid w:val="00134ED7"/>
    <w:rsid w:val="001412D3"/>
    <w:rsid w:val="001632D6"/>
    <w:rsid w:val="001654FC"/>
    <w:rsid w:val="001674C3"/>
    <w:rsid w:val="00181318"/>
    <w:rsid w:val="00194446"/>
    <w:rsid w:val="001A7E41"/>
    <w:rsid w:val="001B0D0F"/>
    <w:rsid w:val="001C2A8A"/>
    <w:rsid w:val="001C372D"/>
    <w:rsid w:val="001C4403"/>
    <w:rsid w:val="001D5535"/>
    <w:rsid w:val="001E3629"/>
    <w:rsid w:val="001E4DE7"/>
    <w:rsid w:val="001E7921"/>
    <w:rsid w:val="001F4E94"/>
    <w:rsid w:val="001F5EFE"/>
    <w:rsid w:val="002016A7"/>
    <w:rsid w:val="00205E22"/>
    <w:rsid w:val="00206839"/>
    <w:rsid w:val="00220B0F"/>
    <w:rsid w:val="00231B4B"/>
    <w:rsid w:val="00234F2D"/>
    <w:rsid w:val="00252799"/>
    <w:rsid w:val="00263022"/>
    <w:rsid w:val="002708D4"/>
    <w:rsid w:val="00270B53"/>
    <w:rsid w:val="002761E0"/>
    <w:rsid w:val="00285920"/>
    <w:rsid w:val="00287A87"/>
    <w:rsid w:val="0029583F"/>
    <w:rsid w:val="00297216"/>
    <w:rsid w:val="002B06BB"/>
    <w:rsid w:val="002B3937"/>
    <w:rsid w:val="002C0645"/>
    <w:rsid w:val="002C3F7B"/>
    <w:rsid w:val="002C549D"/>
    <w:rsid w:val="002D142D"/>
    <w:rsid w:val="002D5952"/>
    <w:rsid w:val="002E247F"/>
    <w:rsid w:val="002E7798"/>
    <w:rsid w:val="002F32DA"/>
    <w:rsid w:val="0030203B"/>
    <w:rsid w:val="00302814"/>
    <w:rsid w:val="00304EC3"/>
    <w:rsid w:val="00306F2D"/>
    <w:rsid w:val="003071FD"/>
    <w:rsid w:val="0031354B"/>
    <w:rsid w:val="00323008"/>
    <w:rsid w:val="00334A54"/>
    <w:rsid w:val="0034350D"/>
    <w:rsid w:val="003510F6"/>
    <w:rsid w:val="00354417"/>
    <w:rsid w:val="00363651"/>
    <w:rsid w:val="00364E97"/>
    <w:rsid w:val="00366013"/>
    <w:rsid w:val="003807BC"/>
    <w:rsid w:val="00383F7D"/>
    <w:rsid w:val="00383FB3"/>
    <w:rsid w:val="00386E16"/>
    <w:rsid w:val="00390416"/>
    <w:rsid w:val="003946C3"/>
    <w:rsid w:val="0039686E"/>
    <w:rsid w:val="00397A03"/>
    <w:rsid w:val="003B4296"/>
    <w:rsid w:val="003B716A"/>
    <w:rsid w:val="003C1FBD"/>
    <w:rsid w:val="003C20E7"/>
    <w:rsid w:val="003C3D1C"/>
    <w:rsid w:val="003C632E"/>
    <w:rsid w:val="003D108D"/>
    <w:rsid w:val="003D120C"/>
    <w:rsid w:val="003D3DE2"/>
    <w:rsid w:val="003E4C21"/>
    <w:rsid w:val="003E6637"/>
    <w:rsid w:val="003F2C30"/>
    <w:rsid w:val="003F2F37"/>
    <w:rsid w:val="00431C14"/>
    <w:rsid w:val="004330CF"/>
    <w:rsid w:val="00436689"/>
    <w:rsid w:val="004430EC"/>
    <w:rsid w:val="0044339F"/>
    <w:rsid w:val="00443A57"/>
    <w:rsid w:val="00451F13"/>
    <w:rsid w:val="0045772C"/>
    <w:rsid w:val="00460EE0"/>
    <w:rsid w:val="00466AA5"/>
    <w:rsid w:val="0047317D"/>
    <w:rsid w:val="004821B6"/>
    <w:rsid w:val="0048364F"/>
    <w:rsid w:val="004B5613"/>
    <w:rsid w:val="004D4CDF"/>
    <w:rsid w:val="004F18D5"/>
    <w:rsid w:val="0050170C"/>
    <w:rsid w:val="00505742"/>
    <w:rsid w:val="00521DEE"/>
    <w:rsid w:val="00560CFE"/>
    <w:rsid w:val="00560F17"/>
    <w:rsid w:val="005733FB"/>
    <w:rsid w:val="005736C9"/>
    <w:rsid w:val="0057419E"/>
    <w:rsid w:val="0058799E"/>
    <w:rsid w:val="005B6E80"/>
    <w:rsid w:val="005C0B6D"/>
    <w:rsid w:val="005C404A"/>
    <w:rsid w:val="005D6320"/>
    <w:rsid w:val="005E032F"/>
    <w:rsid w:val="005E5F51"/>
    <w:rsid w:val="005F6229"/>
    <w:rsid w:val="006033C1"/>
    <w:rsid w:val="00613887"/>
    <w:rsid w:val="006172D2"/>
    <w:rsid w:val="00617539"/>
    <w:rsid w:val="00621324"/>
    <w:rsid w:val="006235AF"/>
    <w:rsid w:val="00625C5B"/>
    <w:rsid w:val="006406B6"/>
    <w:rsid w:val="00641BBE"/>
    <w:rsid w:val="00652124"/>
    <w:rsid w:val="00666254"/>
    <w:rsid w:val="00666C03"/>
    <w:rsid w:val="00670935"/>
    <w:rsid w:val="00675D49"/>
    <w:rsid w:val="00684532"/>
    <w:rsid w:val="00695306"/>
    <w:rsid w:val="006B2B35"/>
    <w:rsid w:val="006C6EB0"/>
    <w:rsid w:val="006D715D"/>
    <w:rsid w:val="006F0648"/>
    <w:rsid w:val="006F6FED"/>
    <w:rsid w:val="0070221C"/>
    <w:rsid w:val="007027D9"/>
    <w:rsid w:val="00702E31"/>
    <w:rsid w:val="00705178"/>
    <w:rsid w:val="00712E4C"/>
    <w:rsid w:val="0071430F"/>
    <w:rsid w:val="00724275"/>
    <w:rsid w:val="00727793"/>
    <w:rsid w:val="00730D33"/>
    <w:rsid w:val="007363DC"/>
    <w:rsid w:val="00743E10"/>
    <w:rsid w:val="007476DC"/>
    <w:rsid w:val="0075027B"/>
    <w:rsid w:val="00751B9A"/>
    <w:rsid w:val="00754838"/>
    <w:rsid w:val="007552D5"/>
    <w:rsid w:val="00764BA2"/>
    <w:rsid w:val="00770C27"/>
    <w:rsid w:val="00775941"/>
    <w:rsid w:val="007876D9"/>
    <w:rsid w:val="007907F5"/>
    <w:rsid w:val="007A05D7"/>
    <w:rsid w:val="007A18BC"/>
    <w:rsid w:val="007A224D"/>
    <w:rsid w:val="007A4A6F"/>
    <w:rsid w:val="007A7DE5"/>
    <w:rsid w:val="007B68EA"/>
    <w:rsid w:val="007B7E3E"/>
    <w:rsid w:val="007C32E0"/>
    <w:rsid w:val="007C5EE0"/>
    <w:rsid w:val="007E4AE7"/>
    <w:rsid w:val="007E51DB"/>
    <w:rsid w:val="007F5B93"/>
    <w:rsid w:val="00801193"/>
    <w:rsid w:val="008228B6"/>
    <w:rsid w:val="0082507E"/>
    <w:rsid w:val="00835ED7"/>
    <w:rsid w:val="00855095"/>
    <w:rsid w:val="00863396"/>
    <w:rsid w:val="00877FAD"/>
    <w:rsid w:val="00882342"/>
    <w:rsid w:val="00891A42"/>
    <w:rsid w:val="00891B05"/>
    <w:rsid w:val="00891B09"/>
    <w:rsid w:val="00896115"/>
    <w:rsid w:val="008A43C0"/>
    <w:rsid w:val="008A7ED6"/>
    <w:rsid w:val="008B4445"/>
    <w:rsid w:val="008B7971"/>
    <w:rsid w:val="008D709B"/>
    <w:rsid w:val="008E07C8"/>
    <w:rsid w:val="008E4E30"/>
    <w:rsid w:val="008F065D"/>
    <w:rsid w:val="008F2427"/>
    <w:rsid w:val="008F67C9"/>
    <w:rsid w:val="008F6CE2"/>
    <w:rsid w:val="00913546"/>
    <w:rsid w:val="00914A51"/>
    <w:rsid w:val="00926503"/>
    <w:rsid w:val="00936C1E"/>
    <w:rsid w:val="009370D0"/>
    <w:rsid w:val="00942334"/>
    <w:rsid w:val="009449B5"/>
    <w:rsid w:val="009463C4"/>
    <w:rsid w:val="00957C13"/>
    <w:rsid w:val="00961CDA"/>
    <w:rsid w:val="00973896"/>
    <w:rsid w:val="00973CB2"/>
    <w:rsid w:val="009A0335"/>
    <w:rsid w:val="009A0B77"/>
    <w:rsid w:val="009A0D54"/>
    <w:rsid w:val="009A684D"/>
    <w:rsid w:val="009B1276"/>
    <w:rsid w:val="009C740C"/>
    <w:rsid w:val="009E4B72"/>
    <w:rsid w:val="009F4B58"/>
    <w:rsid w:val="009F70C0"/>
    <w:rsid w:val="00A01E9E"/>
    <w:rsid w:val="00A23F0E"/>
    <w:rsid w:val="00A270E9"/>
    <w:rsid w:val="00A37CA9"/>
    <w:rsid w:val="00A45136"/>
    <w:rsid w:val="00A5672C"/>
    <w:rsid w:val="00A74CD2"/>
    <w:rsid w:val="00A84FC5"/>
    <w:rsid w:val="00AA5A4E"/>
    <w:rsid w:val="00AA6F6B"/>
    <w:rsid w:val="00AB685C"/>
    <w:rsid w:val="00AC0193"/>
    <w:rsid w:val="00AC532F"/>
    <w:rsid w:val="00AC53FD"/>
    <w:rsid w:val="00AD13EC"/>
    <w:rsid w:val="00AD7BA4"/>
    <w:rsid w:val="00AE5826"/>
    <w:rsid w:val="00AF04E9"/>
    <w:rsid w:val="00AF0DA1"/>
    <w:rsid w:val="00AF4AB6"/>
    <w:rsid w:val="00AF6E5A"/>
    <w:rsid w:val="00AF78F2"/>
    <w:rsid w:val="00B061CB"/>
    <w:rsid w:val="00B27C48"/>
    <w:rsid w:val="00B30426"/>
    <w:rsid w:val="00B3467C"/>
    <w:rsid w:val="00B4377E"/>
    <w:rsid w:val="00B5151E"/>
    <w:rsid w:val="00B605EB"/>
    <w:rsid w:val="00B66D96"/>
    <w:rsid w:val="00B72A36"/>
    <w:rsid w:val="00B756E7"/>
    <w:rsid w:val="00B85CB1"/>
    <w:rsid w:val="00B87865"/>
    <w:rsid w:val="00BB08A2"/>
    <w:rsid w:val="00BB6FA3"/>
    <w:rsid w:val="00BC01D6"/>
    <w:rsid w:val="00BC0BE6"/>
    <w:rsid w:val="00BC3B64"/>
    <w:rsid w:val="00BE1807"/>
    <w:rsid w:val="00BE4971"/>
    <w:rsid w:val="00BE6904"/>
    <w:rsid w:val="00BF1604"/>
    <w:rsid w:val="00BF4262"/>
    <w:rsid w:val="00BF4307"/>
    <w:rsid w:val="00C0194F"/>
    <w:rsid w:val="00C063E7"/>
    <w:rsid w:val="00C0713A"/>
    <w:rsid w:val="00C249D9"/>
    <w:rsid w:val="00C261D2"/>
    <w:rsid w:val="00C31EB6"/>
    <w:rsid w:val="00C412A1"/>
    <w:rsid w:val="00C46CEC"/>
    <w:rsid w:val="00C57238"/>
    <w:rsid w:val="00C617C0"/>
    <w:rsid w:val="00C640E4"/>
    <w:rsid w:val="00C66CC1"/>
    <w:rsid w:val="00C8402C"/>
    <w:rsid w:val="00C87C8D"/>
    <w:rsid w:val="00C933BB"/>
    <w:rsid w:val="00C96E2D"/>
    <w:rsid w:val="00CA4346"/>
    <w:rsid w:val="00CB2610"/>
    <w:rsid w:val="00CB2CC4"/>
    <w:rsid w:val="00CB7A0D"/>
    <w:rsid w:val="00CC1270"/>
    <w:rsid w:val="00CD0ACF"/>
    <w:rsid w:val="00CD0DD1"/>
    <w:rsid w:val="00CD4098"/>
    <w:rsid w:val="00CE20F7"/>
    <w:rsid w:val="00CF418D"/>
    <w:rsid w:val="00D02B85"/>
    <w:rsid w:val="00D0437A"/>
    <w:rsid w:val="00D0559A"/>
    <w:rsid w:val="00D068AC"/>
    <w:rsid w:val="00D15E37"/>
    <w:rsid w:val="00D16489"/>
    <w:rsid w:val="00D21876"/>
    <w:rsid w:val="00D21FDE"/>
    <w:rsid w:val="00D22BE9"/>
    <w:rsid w:val="00D40491"/>
    <w:rsid w:val="00D40E64"/>
    <w:rsid w:val="00D464A2"/>
    <w:rsid w:val="00D46AE6"/>
    <w:rsid w:val="00D51FA0"/>
    <w:rsid w:val="00D56D84"/>
    <w:rsid w:val="00D669D6"/>
    <w:rsid w:val="00D71CC2"/>
    <w:rsid w:val="00D76D71"/>
    <w:rsid w:val="00D84671"/>
    <w:rsid w:val="00DA1C5C"/>
    <w:rsid w:val="00DB717B"/>
    <w:rsid w:val="00DC1FFF"/>
    <w:rsid w:val="00DC2F4F"/>
    <w:rsid w:val="00DC5F26"/>
    <w:rsid w:val="00DC77CA"/>
    <w:rsid w:val="00DE1C69"/>
    <w:rsid w:val="00DF1FF5"/>
    <w:rsid w:val="00DF3B62"/>
    <w:rsid w:val="00DF5255"/>
    <w:rsid w:val="00E07A27"/>
    <w:rsid w:val="00E136FB"/>
    <w:rsid w:val="00E234FD"/>
    <w:rsid w:val="00E25AF1"/>
    <w:rsid w:val="00E27DE9"/>
    <w:rsid w:val="00E303DA"/>
    <w:rsid w:val="00E3321F"/>
    <w:rsid w:val="00E34CCA"/>
    <w:rsid w:val="00E4031B"/>
    <w:rsid w:val="00E42C3C"/>
    <w:rsid w:val="00E4761B"/>
    <w:rsid w:val="00E52091"/>
    <w:rsid w:val="00E73193"/>
    <w:rsid w:val="00E74C20"/>
    <w:rsid w:val="00E77A82"/>
    <w:rsid w:val="00E83ADC"/>
    <w:rsid w:val="00E905CC"/>
    <w:rsid w:val="00E918BA"/>
    <w:rsid w:val="00E971C7"/>
    <w:rsid w:val="00EA0A72"/>
    <w:rsid w:val="00EA63EB"/>
    <w:rsid w:val="00EC307E"/>
    <w:rsid w:val="00EC6C99"/>
    <w:rsid w:val="00ED0F97"/>
    <w:rsid w:val="00ED5410"/>
    <w:rsid w:val="00ED5A29"/>
    <w:rsid w:val="00EE6F0A"/>
    <w:rsid w:val="00F2166C"/>
    <w:rsid w:val="00F306E1"/>
    <w:rsid w:val="00F311BF"/>
    <w:rsid w:val="00F41895"/>
    <w:rsid w:val="00F419A9"/>
    <w:rsid w:val="00F541DA"/>
    <w:rsid w:val="00F54E57"/>
    <w:rsid w:val="00F60545"/>
    <w:rsid w:val="00F62F63"/>
    <w:rsid w:val="00F667BD"/>
    <w:rsid w:val="00F7133B"/>
    <w:rsid w:val="00F72969"/>
    <w:rsid w:val="00F80462"/>
    <w:rsid w:val="00F86141"/>
    <w:rsid w:val="00F862AD"/>
    <w:rsid w:val="00F9205D"/>
    <w:rsid w:val="00F933EF"/>
    <w:rsid w:val="00F93A45"/>
    <w:rsid w:val="00F95E5D"/>
    <w:rsid w:val="00F96267"/>
    <w:rsid w:val="00F96795"/>
    <w:rsid w:val="00FA18CD"/>
    <w:rsid w:val="00FB214B"/>
    <w:rsid w:val="00FB268D"/>
    <w:rsid w:val="00FB4376"/>
    <w:rsid w:val="00FB49B6"/>
    <w:rsid w:val="00FC6A5E"/>
    <w:rsid w:val="00FD4B31"/>
    <w:rsid w:val="00FE3585"/>
    <w:rsid w:val="00FF50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2B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61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1CB"/>
    <w:rPr>
      <w:rFonts w:ascii="Tahoma" w:hAnsi="Tahoma" w:cs="Tahoma"/>
      <w:sz w:val="16"/>
      <w:szCs w:val="16"/>
    </w:rPr>
  </w:style>
  <w:style w:type="paragraph" w:styleId="ListeParagraf">
    <w:name w:val="List Paragraph"/>
    <w:basedOn w:val="Normal"/>
    <w:uiPriority w:val="34"/>
    <w:qFormat/>
    <w:rsid w:val="00C933BB"/>
    <w:pPr>
      <w:ind w:left="720"/>
      <w:contextualSpacing/>
    </w:pPr>
    <w:rPr>
      <w:rFonts w:ascii="Arial" w:hAnsi="Arial" w:cs="Arial"/>
      <w:sz w:val="24"/>
      <w:szCs w:val="24"/>
    </w:rPr>
  </w:style>
  <w:style w:type="table" w:styleId="TabloKlavuzu">
    <w:name w:val="Table Grid"/>
    <w:basedOn w:val="NormalTablo"/>
    <w:uiPriority w:val="59"/>
    <w:rsid w:val="007E5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12E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01436">
      <w:bodyDiv w:val="1"/>
      <w:marLeft w:val="0"/>
      <w:marRight w:val="0"/>
      <w:marTop w:val="0"/>
      <w:marBottom w:val="0"/>
      <w:divBdr>
        <w:top w:val="none" w:sz="0" w:space="0" w:color="auto"/>
        <w:left w:val="none" w:sz="0" w:space="0" w:color="auto"/>
        <w:bottom w:val="none" w:sz="0" w:space="0" w:color="auto"/>
        <w:right w:val="none" w:sz="0" w:space="0" w:color="auto"/>
      </w:divBdr>
    </w:div>
    <w:div w:id="5524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iusa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0F70-1C60-4641-B0E5-DD8E5DE6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1247</Words>
  <Characters>7114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Merkez</dc:creator>
  <cp:lastModifiedBy>Deprem</cp:lastModifiedBy>
  <cp:revision>61</cp:revision>
  <cp:lastPrinted>2017-10-30T09:35:00Z</cp:lastPrinted>
  <dcterms:created xsi:type="dcterms:W3CDTF">2017-11-08T12:27:00Z</dcterms:created>
  <dcterms:modified xsi:type="dcterms:W3CDTF">2017-11-09T09:20:00Z</dcterms:modified>
</cp:coreProperties>
</file>